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ACC57" w14:textId="4AE55DDA" w:rsidR="00C05F58" w:rsidRPr="007A344C" w:rsidRDefault="007A344C" w:rsidP="007A344C">
      <w:pPr>
        <w:jc w:val="center"/>
        <w:rPr>
          <w:b/>
          <w:color w:val="95B3D7" w:themeColor="accent1" w:themeTint="99"/>
          <w:sz w:val="44"/>
        </w:rPr>
      </w:pPr>
      <w:r w:rsidRPr="007A344C">
        <w:rPr>
          <w:b/>
          <w:color w:val="95B3D7" w:themeColor="accent1" w:themeTint="99"/>
          <w:sz w:val="44"/>
        </w:rPr>
        <w:t xml:space="preserve">Algemene </w:t>
      </w:r>
      <w:r w:rsidR="00EA0AA7" w:rsidRPr="00E936BE">
        <w:rPr>
          <w:b/>
          <w:color w:val="95B3D7" w:themeColor="accent1" w:themeTint="99"/>
          <w:sz w:val="44"/>
        </w:rPr>
        <w:t>V</w:t>
      </w:r>
      <w:r w:rsidRPr="007A344C">
        <w:rPr>
          <w:b/>
          <w:color w:val="95B3D7" w:themeColor="accent1" w:themeTint="99"/>
          <w:sz w:val="44"/>
        </w:rPr>
        <w:t>oorwaarden</w:t>
      </w:r>
    </w:p>
    <w:p w14:paraId="7FADE883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  <w:r>
        <w:rPr>
          <w:b/>
          <w:noProof/>
          <w:color w:val="4F81BD" w:themeColor="accent1"/>
          <w:sz w:val="32"/>
          <w:lang w:eastAsia="nl-NL"/>
        </w:rPr>
        <w:drawing>
          <wp:inline distT="0" distB="0" distL="0" distR="0" wp14:anchorId="0D842682" wp14:editId="21C5FA9B">
            <wp:extent cx="3667125" cy="19831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873" cy="19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F1A9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0AECB4D8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35E26AC8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4A2749DB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6049302C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72C9EB1D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474D9D4A" w14:textId="77777777" w:rsidR="007A344C" w:rsidRDefault="007A344C" w:rsidP="007A344C">
      <w:pPr>
        <w:jc w:val="center"/>
      </w:pPr>
    </w:p>
    <w:p w14:paraId="0797ED23" w14:textId="77777777" w:rsidR="00007AB4" w:rsidRDefault="00007AB4" w:rsidP="007A344C">
      <w:pPr>
        <w:jc w:val="center"/>
        <w:rPr>
          <w:b/>
          <w:color w:val="95B3D7" w:themeColor="accent1" w:themeTint="99"/>
          <w:sz w:val="32"/>
        </w:rPr>
      </w:pPr>
    </w:p>
    <w:p w14:paraId="6A71159A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0F56B680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0CA40227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0AF347BF" w14:textId="77777777" w:rsidR="007A344C" w:rsidRDefault="007A344C" w:rsidP="007A344C">
      <w:pPr>
        <w:jc w:val="center"/>
        <w:rPr>
          <w:b/>
          <w:color w:val="95B3D7" w:themeColor="accent1" w:themeTint="99"/>
          <w:sz w:val="32"/>
        </w:rPr>
      </w:pPr>
    </w:p>
    <w:p w14:paraId="3B423FA6" w14:textId="61F8C616" w:rsidR="003023FF" w:rsidRDefault="003023FF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Deze Algemene Voorwaarden zijn van toepassing op alle producten en/of diensten welke door SUZEN worden aangeboden.</w:t>
      </w:r>
    </w:p>
    <w:p w14:paraId="480FA15D" w14:textId="356A5CE2" w:rsidR="007A344C" w:rsidRDefault="007A344C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 xml:space="preserve">Deze </w:t>
      </w:r>
      <w:r w:rsidR="003023FF">
        <w:rPr>
          <w:color w:val="7F7F7F" w:themeColor="text1" w:themeTint="80"/>
          <w:sz w:val="28"/>
        </w:rPr>
        <w:t>A</w:t>
      </w:r>
      <w:r>
        <w:rPr>
          <w:color w:val="7F7F7F" w:themeColor="text1" w:themeTint="80"/>
          <w:sz w:val="28"/>
        </w:rPr>
        <w:t xml:space="preserve">lgemene </w:t>
      </w:r>
      <w:r w:rsidR="003023FF">
        <w:rPr>
          <w:color w:val="7F7F7F" w:themeColor="text1" w:themeTint="80"/>
          <w:sz w:val="28"/>
        </w:rPr>
        <w:t>V</w:t>
      </w:r>
      <w:r>
        <w:rPr>
          <w:color w:val="7F7F7F" w:themeColor="text1" w:themeTint="80"/>
          <w:sz w:val="28"/>
        </w:rPr>
        <w:t xml:space="preserve">oorwaarden zijn </w:t>
      </w:r>
      <w:r w:rsidR="003023FF">
        <w:rPr>
          <w:color w:val="7F7F7F" w:themeColor="text1" w:themeTint="80"/>
          <w:sz w:val="28"/>
        </w:rPr>
        <w:t xml:space="preserve">van kracht </w:t>
      </w:r>
      <w:r>
        <w:rPr>
          <w:color w:val="7F7F7F" w:themeColor="text1" w:themeTint="80"/>
          <w:sz w:val="28"/>
        </w:rPr>
        <w:t xml:space="preserve">per 1 </w:t>
      </w:r>
      <w:r w:rsidR="0010278C">
        <w:rPr>
          <w:color w:val="7F7F7F" w:themeColor="text1" w:themeTint="80"/>
          <w:sz w:val="28"/>
        </w:rPr>
        <w:t>januari 2018</w:t>
      </w:r>
      <w:r>
        <w:rPr>
          <w:color w:val="7F7F7F" w:themeColor="text1" w:themeTint="80"/>
          <w:sz w:val="28"/>
        </w:rPr>
        <w:t>.</w:t>
      </w:r>
    </w:p>
    <w:p w14:paraId="1AAE4581" w14:textId="77777777" w:rsidR="007A344C" w:rsidRDefault="007A344C" w:rsidP="007A344C">
      <w:pPr>
        <w:rPr>
          <w:color w:val="7F7F7F" w:themeColor="text1" w:themeTint="80"/>
          <w:sz w:val="28"/>
        </w:rPr>
      </w:pPr>
    </w:p>
    <w:p w14:paraId="5EC312E7" w14:textId="7CB911A3" w:rsidR="004A432C" w:rsidRPr="004A432C" w:rsidRDefault="004A432C" w:rsidP="007A344C">
      <w:pPr>
        <w:rPr>
          <w:b/>
          <w:color w:val="7F7F7F" w:themeColor="text1" w:themeTint="80"/>
          <w:sz w:val="28"/>
        </w:rPr>
      </w:pPr>
      <w:r w:rsidRPr="004A432C">
        <w:rPr>
          <w:b/>
          <w:color w:val="7F7F7F" w:themeColor="text1" w:themeTint="80"/>
          <w:sz w:val="28"/>
        </w:rPr>
        <w:lastRenderedPageBreak/>
        <w:t>Inhoudsopgave</w:t>
      </w:r>
    </w:p>
    <w:p w14:paraId="4E0DEC23" w14:textId="6DBB21EA" w:rsidR="00AA2C0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 xml:space="preserve">Artikel 1 </w:t>
      </w:r>
      <w:r w:rsidR="00AA2C07">
        <w:rPr>
          <w:color w:val="7F7F7F" w:themeColor="text1" w:themeTint="80"/>
          <w:sz w:val="28"/>
        </w:rPr>
        <w:t xml:space="preserve">– </w:t>
      </w:r>
      <w:r w:rsidR="003F1F1F">
        <w:rPr>
          <w:color w:val="7F7F7F" w:themeColor="text1" w:themeTint="80"/>
          <w:sz w:val="28"/>
        </w:rPr>
        <w:t>Overeenkomst</w:t>
      </w:r>
    </w:p>
    <w:p w14:paraId="0728E9B0" w14:textId="0868FA25" w:rsidR="00AA2C0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2</w:t>
      </w:r>
      <w:r w:rsidR="00AA2C07">
        <w:rPr>
          <w:color w:val="7F7F7F" w:themeColor="text1" w:themeTint="80"/>
          <w:sz w:val="28"/>
        </w:rPr>
        <w:t xml:space="preserve"> –</w:t>
      </w:r>
      <w:r w:rsidR="003F1F1F">
        <w:rPr>
          <w:color w:val="7F7F7F" w:themeColor="text1" w:themeTint="80"/>
          <w:sz w:val="28"/>
        </w:rPr>
        <w:t xml:space="preserve"> Eigen risico en a</w:t>
      </w:r>
      <w:r w:rsidR="00AA2C07">
        <w:rPr>
          <w:color w:val="7F7F7F" w:themeColor="text1" w:themeTint="80"/>
          <w:sz w:val="28"/>
        </w:rPr>
        <w:t>ansprakelijkheid</w:t>
      </w:r>
    </w:p>
    <w:p w14:paraId="4799B8CA" w14:textId="1259E25B" w:rsidR="00F50C59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3</w:t>
      </w:r>
      <w:r w:rsidR="00AA2C07">
        <w:rPr>
          <w:color w:val="7F7F7F" w:themeColor="text1" w:themeTint="80"/>
          <w:sz w:val="28"/>
        </w:rPr>
        <w:t xml:space="preserve"> – Betaling</w:t>
      </w:r>
    </w:p>
    <w:p w14:paraId="6F52EB88" w14:textId="41E286E9" w:rsidR="00AA2C07" w:rsidRDefault="00AA2C07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 xml:space="preserve">Artikel </w:t>
      </w:r>
      <w:r w:rsidR="00F32E58">
        <w:rPr>
          <w:color w:val="7F7F7F" w:themeColor="text1" w:themeTint="80"/>
          <w:sz w:val="28"/>
        </w:rPr>
        <w:t>4</w:t>
      </w:r>
      <w:r>
        <w:rPr>
          <w:color w:val="7F7F7F" w:themeColor="text1" w:themeTint="80"/>
          <w:sz w:val="28"/>
        </w:rPr>
        <w:t xml:space="preserve"> – Annulering </w:t>
      </w:r>
      <w:r w:rsidR="00690087">
        <w:rPr>
          <w:color w:val="7F7F7F" w:themeColor="text1" w:themeTint="80"/>
          <w:sz w:val="28"/>
        </w:rPr>
        <w:t xml:space="preserve">door de </w:t>
      </w:r>
      <w:r w:rsidR="00734956">
        <w:rPr>
          <w:color w:val="7F7F7F" w:themeColor="text1" w:themeTint="80"/>
          <w:sz w:val="28"/>
        </w:rPr>
        <w:t>klant</w:t>
      </w:r>
    </w:p>
    <w:p w14:paraId="5B22AB8D" w14:textId="4C34ED11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5</w:t>
      </w:r>
      <w:r w:rsidR="00690087">
        <w:rPr>
          <w:color w:val="7F7F7F" w:themeColor="text1" w:themeTint="80"/>
          <w:sz w:val="28"/>
        </w:rPr>
        <w:t xml:space="preserve"> – Annulering door SUZEN</w:t>
      </w:r>
    </w:p>
    <w:p w14:paraId="5C1C36D5" w14:textId="25DE0A1D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6</w:t>
      </w:r>
      <w:r w:rsidR="00690087">
        <w:rPr>
          <w:color w:val="7F7F7F" w:themeColor="text1" w:themeTint="80"/>
          <w:sz w:val="28"/>
        </w:rPr>
        <w:t xml:space="preserve"> – Uitsluiting</w:t>
      </w:r>
    </w:p>
    <w:p w14:paraId="417077D3" w14:textId="7464BC8E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7</w:t>
      </w:r>
      <w:r w:rsidR="00690087">
        <w:rPr>
          <w:color w:val="7F7F7F" w:themeColor="text1" w:themeTint="80"/>
          <w:sz w:val="28"/>
        </w:rPr>
        <w:t xml:space="preserve"> – Persoonlijke gegevens</w:t>
      </w:r>
    </w:p>
    <w:p w14:paraId="12B1A974" w14:textId="78F934FD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8</w:t>
      </w:r>
      <w:r w:rsidR="00690087">
        <w:rPr>
          <w:color w:val="7F7F7F" w:themeColor="text1" w:themeTint="80"/>
          <w:sz w:val="28"/>
        </w:rPr>
        <w:t xml:space="preserve"> – Wijzigingen van gegevens door de </w:t>
      </w:r>
      <w:r w:rsidR="00734956">
        <w:rPr>
          <w:color w:val="7F7F7F" w:themeColor="text1" w:themeTint="80"/>
          <w:sz w:val="28"/>
        </w:rPr>
        <w:t>klant</w:t>
      </w:r>
    </w:p>
    <w:p w14:paraId="44BE8BC6" w14:textId="39C569F3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9</w:t>
      </w:r>
      <w:r w:rsidR="00690087">
        <w:rPr>
          <w:color w:val="7F7F7F" w:themeColor="text1" w:themeTint="80"/>
          <w:sz w:val="28"/>
        </w:rPr>
        <w:t xml:space="preserve"> – Wijzigingen van gegevens door SUZEN</w:t>
      </w:r>
    </w:p>
    <w:p w14:paraId="5D051374" w14:textId="188F3B7C" w:rsidR="00690087" w:rsidRDefault="00F32E58" w:rsidP="007A344C">
      <w:pPr>
        <w:rPr>
          <w:color w:val="7F7F7F" w:themeColor="text1" w:themeTint="80"/>
          <w:sz w:val="28"/>
        </w:rPr>
      </w:pPr>
      <w:r>
        <w:rPr>
          <w:color w:val="7F7F7F" w:themeColor="text1" w:themeTint="80"/>
          <w:sz w:val="28"/>
        </w:rPr>
        <w:t>Artikel 10</w:t>
      </w:r>
      <w:r w:rsidR="00690087">
        <w:rPr>
          <w:color w:val="7F7F7F" w:themeColor="text1" w:themeTint="80"/>
          <w:sz w:val="28"/>
        </w:rPr>
        <w:t xml:space="preserve"> – Toepasselijkheid en geschillen</w:t>
      </w:r>
    </w:p>
    <w:p w14:paraId="43CCA331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49E9CC94" w14:textId="77777777" w:rsidR="00F32E58" w:rsidRDefault="00F32E58" w:rsidP="007A344C">
      <w:pPr>
        <w:rPr>
          <w:color w:val="7F7F7F" w:themeColor="text1" w:themeTint="80"/>
          <w:sz w:val="28"/>
        </w:rPr>
      </w:pPr>
    </w:p>
    <w:p w14:paraId="295A1D03" w14:textId="77777777" w:rsidR="00F32E58" w:rsidRDefault="00F32E58" w:rsidP="007A344C">
      <w:pPr>
        <w:rPr>
          <w:color w:val="7F7F7F" w:themeColor="text1" w:themeTint="80"/>
          <w:sz w:val="28"/>
        </w:rPr>
      </w:pPr>
    </w:p>
    <w:p w14:paraId="0117CE5E" w14:textId="77777777" w:rsidR="00F32E58" w:rsidRDefault="00F32E58" w:rsidP="007A344C">
      <w:pPr>
        <w:rPr>
          <w:color w:val="7F7F7F" w:themeColor="text1" w:themeTint="80"/>
          <w:sz w:val="28"/>
        </w:rPr>
      </w:pPr>
    </w:p>
    <w:p w14:paraId="1C9D5ADB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5BB3450B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076CADC3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6F52C17E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54D5ECB1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2DE62E20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728443B6" w14:textId="77777777" w:rsidR="00690087" w:rsidRDefault="00690087" w:rsidP="007A344C">
      <w:pPr>
        <w:rPr>
          <w:color w:val="7F7F7F" w:themeColor="text1" w:themeTint="80"/>
          <w:sz w:val="28"/>
        </w:rPr>
      </w:pPr>
    </w:p>
    <w:p w14:paraId="3374BE69" w14:textId="77777777" w:rsidR="004A432C" w:rsidRDefault="004A432C" w:rsidP="00AA2C07">
      <w:pPr>
        <w:rPr>
          <w:b/>
          <w:color w:val="7F7F7F" w:themeColor="text1" w:themeTint="80"/>
          <w:sz w:val="24"/>
          <w:szCs w:val="24"/>
        </w:rPr>
      </w:pPr>
    </w:p>
    <w:p w14:paraId="20B999D0" w14:textId="77777777" w:rsidR="004A432C" w:rsidRDefault="004A432C" w:rsidP="00AA2C07">
      <w:pPr>
        <w:rPr>
          <w:b/>
          <w:color w:val="7F7F7F" w:themeColor="text1" w:themeTint="80"/>
          <w:sz w:val="24"/>
          <w:szCs w:val="24"/>
        </w:rPr>
      </w:pPr>
    </w:p>
    <w:p w14:paraId="0B4E87F9" w14:textId="77777777" w:rsidR="004A432C" w:rsidRDefault="004A432C" w:rsidP="00AA2C07">
      <w:pPr>
        <w:rPr>
          <w:b/>
          <w:color w:val="7F7F7F" w:themeColor="text1" w:themeTint="80"/>
          <w:sz w:val="24"/>
          <w:szCs w:val="24"/>
        </w:rPr>
      </w:pPr>
    </w:p>
    <w:p w14:paraId="5BD28D45" w14:textId="1398235B" w:rsidR="00AA2C07" w:rsidRPr="00690087" w:rsidRDefault="00AA2C07" w:rsidP="00AA2C07">
      <w:pPr>
        <w:rPr>
          <w:b/>
          <w:color w:val="7F7F7F" w:themeColor="text1" w:themeTint="80"/>
          <w:sz w:val="24"/>
          <w:szCs w:val="24"/>
        </w:rPr>
      </w:pPr>
      <w:r w:rsidRPr="00690087">
        <w:rPr>
          <w:b/>
          <w:color w:val="7F7F7F" w:themeColor="text1" w:themeTint="80"/>
          <w:sz w:val="24"/>
          <w:szCs w:val="24"/>
        </w:rPr>
        <w:t xml:space="preserve">Artikel </w:t>
      </w:r>
      <w:r w:rsidR="003E4E7C">
        <w:rPr>
          <w:b/>
          <w:color w:val="7F7F7F" w:themeColor="text1" w:themeTint="80"/>
          <w:sz w:val="24"/>
          <w:szCs w:val="24"/>
        </w:rPr>
        <w:t>1</w:t>
      </w:r>
      <w:r w:rsidRPr="00690087">
        <w:rPr>
          <w:b/>
          <w:color w:val="7F7F7F" w:themeColor="text1" w:themeTint="80"/>
          <w:sz w:val="24"/>
          <w:szCs w:val="24"/>
        </w:rPr>
        <w:t xml:space="preserve"> – Overeenkomst</w:t>
      </w:r>
    </w:p>
    <w:p w14:paraId="37828973" w14:textId="623460B9" w:rsidR="00AA2C07" w:rsidRPr="00690087" w:rsidRDefault="003E4E7C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1</w:t>
      </w:r>
      <w:r w:rsidR="003F1F1F" w:rsidRPr="00690087">
        <w:rPr>
          <w:color w:val="7F7F7F" w:themeColor="text1" w:themeTint="80"/>
          <w:sz w:val="24"/>
          <w:szCs w:val="24"/>
        </w:rPr>
        <w:t xml:space="preserve">.1 </w:t>
      </w:r>
      <w:r w:rsidR="00AA2C07" w:rsidRPr="00690087">
        <w:rPr>
          <w:color w:val="7F7F7F" w:themeColor="text1" w:themeTint="80"/>
          <w:sz w:val="24"/>
          <w:szCs w:val="24"/>
        </w:rPr>
        <w:t>De overeenkomst komt tot stand na het maken van een afspraak per telefoon, mail of in persoon. De afspraak (datum</w:t>
      </w:r>
      <w:r w:rsidR="00F24C71">
        <w:rPr>
          <w:color w:val="7F7F7F" w:themeColor="text1" w:themeTint="80"/>
          <w:sz w:val="24"/>
          <w:szCs w:val="24"/>
        </w:rPr>
        <w:t>,</w:t>
      </w:r>
      <w:r w:rsidR="00AA2C07" w:rsidRPr="00690087">
        <w:rPr>
          <w:color w:val="7F7F7F" w:themeColor="text1" w:themeTint="80"/>
          <w:sz w:val="24"/>
          <w:szCs w:val="24"/>
        </w:rPr>
        <w:t xml:space="preserve"> tijd</w:t>
      </w:r>
      <w:r w:rsidR="00F24C71">
        <w:rPr>
          <w:color w:val="7F7F7F" w:themeColor="text1" w:themeTint="80"/>
          <w:sz w:val="24"/>
          <w:szCs w:val="24"/>
        </w:rPr>
        <w:t xml:space="preserve"> en prijs</w:t>
      </w:r>
      <w:r w:rsidR="00AA2C07" w:rsidRPr="00690087">
        <w:rPr>
          <w:color w:val="7F7F7F" w:themeColor="text1" w:themeTint="80"/>
          <w:sz w:val="24"/>
          <w:szCs w:val="24"/>
        </w:rPr>
        <w:t xml:space="preserve">) zal </w:t>
      </w:r>
      <w:r w:rsidR="009D4E3A">
        <w:rPr>
          <w:color w:val="7F7F7F" w:themeColor="text1" w:themeTint="80"/>
          <w:sz w:val="24"/>
          <w:szCs w:val="24"/>
        </w:rPr>
        <w:t>(</w:t>
      </w:r>
      <w:r w:rsidR="00F24C71">
        <w:rPr>
          <w:color w:val="7F7F7F" w:themeColor="text1" w:themeTint="80"/>
          <w:sz w:val="24"/>
          <w:szCs w:val="24"/>
        </w:rPr>
        <w:t>schriftelijk</w:t>
      </w:r>
      <w:r w:rsidR="009D4E3A">
        <w:rPr>
          <w:color w:val="7F7F7F" w:themeColor="text1" w:themeTint="80"/>
          <w:sz w:val="24"/>
          <w:szCs w:val="24"/>
        </w:rPr>
        <w:t>)</w:t>
      </w:r>
      <w:r w:rsidR="0049208D">
        <w:rPr>
          <w:color w:val="7F7F7F" w:themeColor="text1" w:themeTint="80"/>
          <w:sz w:val="24"/>
          <w:szCs w:val="24"/>
        </w:rPr>
        <w:t xml:space="preserve"> </w:t>
      </w:r>
      <w:r w:rsidR="00AA2C07" w:rsidRPr="00690087">
        <w:rPr>
          <w:color w:val="7F7F7F" w:themeColor="text1" w:themeTint="80"/>
          <w:sz w:val="24"/>
          <w:szCs w:val="24"/>
        </w:rPr>
        <w:t>bevestigd worden.</w:t>
      </w:r>
    </w:p>
    <w:p w14:paraId="194E2000" w14:textId="462BE302" w:rsidR="003F1F1F" w:rsidRDefault="003E4E7C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1</w:t>
      </w:r>
      <w:r w:rsidR="00F32E58">
        <w:rPr>
          <w:color w:val="7F7F7F" w:themeColor="text1" w:themeTint="80"/>
          <w:sz w:val="24"/>
          <w:szCs w:val="24"/>
        </w:rPr>
        <w:t>.2</w:t>
      </w:r>
      <w:r w:rsidR="003F1F1F" w:rsidRPr="00690087">
        <w:rPr>
          <w:color w:val="7F7F7F" w:themeColor="text1" w:themeTint="80"/>
          <w:sz w:val="24"/>
          <w:szCs w:val="24"/>
        </w:rPr>
        <w:t xml:space="preserve"> Voor aanvang van een </w:t>
      </w:r>
      <w:r w:rsidR="00C30E41">
        <w:rPr>
          <w:color w:val="7F7F7F" w:themeColor="text1" w:themeTint="80"/>
          <w:sz w:val="24"/>
          <w:szCs w:val="24"/>
        </w:rPr>
        <w:t>l</w:t>
      </w:r>
      <w:r w:rsidR="003F1F1F" w:rsidRPr="00690087">
        <w:rPr>
          <w:color w:val="7F7F7F" w:themeColor="text1" w:themeTint="80"/>
          <w:sz w:val="24"/>
          <w:szCs w:val="24"/>
        </w:rPr>
        <w:t>es</w:t>
      </w:r>
      <w:r w:rsidR="00C30E41">
        <w:rPr>
          <w:color w:val="7F7F7F" w:themeColor="text1" w:themeTint="80"/>
          <w:sz w:val="24"/>
          <w:szCs w:val="24"/>
        </w:rPr>
        <w:t>/</w:t>
      </w:r>
      <w:r w:rsidR="00260E66">
        <w:rPr>
          <w:color w:val="7F7F7F" w:themeColor="text1" w:themeTint="80"/>
          <w:sz w:val="24"/>
          <w:szCs w:val="24"/>
        </w:rPr>
        <w:t>coaching sessie</w:t>
      </w:r>
      <w:r>
        <w:rPr>
          <w:color w:val="7F7F7F" w:themeColor="text1" w:themeTint="80"/>
          <w:sz w:val="24"/>
          <w:szCs w:val="24"/>
        </w:rPr>
        <w:t>/</w:t>
      </w:r>
      <w:r w:rsidR="00C30E41">
        <w:rPr>
          <w:color w:val="7F7F7F" w:themeColor="text1" w:themeTint="80"/>
          <w:sz w:val="24"/>
          <w:szCs w:val="24"/>
        </w:rPr>
        <w:t xml:space="preserve">workshop </w:t>
      </w:r>
      <w:r w:rsidR="003649DE">
        <w:rPr>
          <w:color w:val="7F7F7F" w:themeColor="text1" w:themeTint="80"/>
          <w:sz w:val="24"/>
          <w:szCs w:val="24"/>
        </w:rPr>
        <w:t xml:space="preserve">(hierna te noemen werkzaamheden) </w:t>
      </w:r>
      <w:r w:rsidR="00C30E41">
        <w:rPr>
          <w:color w:val="7F7F7F" w:themeColor="text1" w:themeTint="80"/>
          <w:sz w:val="24"/>
          <w:szCs w:val="24"/>
        </w:rPr>
        <w:t>dient er</w:t>
      </w:r>
      <w:r w:rsidR="003F1F1F" w:rsidRPr="00690087">
        <w:rPr>
          <w:color w:val="7F7F7F" w:themeColor="text1" w:themeTint="80"/>
          <w:sz w:val="24"/>
          <w:szCs w:val="24"/>
        </w:rPr>
        <w:t xml:space="preserve"> een klanteninformati</w:t>
      </w:r>
      <w:r w:rsidR="00702B57">
        <w:rPr>
          <w:color w:val="7F7F7F" w:themeColor="text1" w:themeTint="80"/>
          <w:sz w:val="24"/>
          <w:szCs w:val="24"/>
        </w:rPr>
        <w:t>e</w:t>
      </w:r>
      <w:r w:rsidR="003F1F1F" w:rsidRPr="00690087">
        <w:rPr>
          <w:color w:val="7F7F7F" w:themeColor="text1" w:themeTint="80"/>
          <w:sz w:val="24"/>
          <w:szCs w:val="24"/>
        </w:rPr>
        <w:t>formulier</w:t>
      </w:r>
      <w:r w:rsidR="00C30E41">
        <w:rPr>
          <w:color w:val="7F7F7F" w:themeColor="text1" w:themeTint="80"/>
          <w:sz w:val="24"/>
          <w:szCs w:val="24"/>
        </w:rPr>
        <w:t xml:space="preserve"> </w:t>
      </w:r>
      <w:r w:rsidR="003F1F1F" w:rsidRPr="00690087">
        <w:rPr>
          <w:color w:val="7F7F7F" w:themeColor="text1" w:themeTint="80"/>
          <w:sz w:val="24"/>
          <w:szCs w:val="24"/>
        </w:rPr>
        <w:t xml:space="preserve">ingevuld </w:t>
      </w:r>
      <w:r w:rsidR="003649DE">
        <w:rPr>
          <w:color w:val="7F7F7F" w:themeColor="text1" w:themeTint="80"/>
          <w:sz w:val="24"/>
          <w:szCs w:val="24"/>
        </w:rPr>
        <w:t xml:space="preserve">te worden </w:t>
      </w:r>
      <w:r w:rsidR="00C30E41">
        <w:rPr>
          <w:color w:val="7F7F7F" w:themeColor="text1" w:themeTint="80"/>
          <w:sz w:val="24"/>
          <w:szCs w:val="24"/>
        </w:rPr>
        <w:t>v</w:t>
      </w:r>
      <w:r w:rsidR="003F1F1F" w:rsidRPr="00690087">
        <w:rPr>
          <w:color w:val="7F7F7F" w:themeColor="text1" w:themeTint="80"/>
          <w:sz w:val="24"/>
          <w:szCs w:val="24"/>
        </w:rPr>
        <w:t xml:space="preserve">oorzien van een handtekening. </w:t>
      </w:r>
    </w:p>
    <w:p w14:paraId="652E727E" w14:textId="0AF0E51E" w:rsidR="00764C58" w:rsidRDefault="003E4E7C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1</w:t>
      </w:r>
      <w:r w:rsidR="00F32E58">
        <w:rPr>
          <w:color w:val="7F7F7F" w:themeColor="text1" w:themeTint="80"/>
          <w:sz w:val="24"/>
          <w:szCs w:val="24"/>
        </w:rPr>
        <w:t>.3</w:t>
      </w:r>
      <w:r w:rsidR="00764C58">
        <w:rPr>
          <w:color w:val="7F7F7F" w:themeColor="text1" w:themeTint="80"/>
          <w:sz w:val="24"/>
          <w:szCs w:val="24"/>
        </w:rPr>
        <w:t xml:space="preserve"> </w:t>
      </w:r>
      <w:r w:rsidR="004F42D6">
        <w:rPr>
          <w:color w:val="7F7F7F" w:themeColor="text1" w:themeTint="80"/>
          <w:sz w:val="24"/>
          <w:szCs w:val="24"/>
        </w:rPr>
        <w:t>Werkzaamheden</w:t>
      </w:r>
      <w:r w:rsidR="00C30E41">
        <w:rPr>
          <w:color w:val="7F7F7F" w:themeColor="text1" w:themeTint="80"/>
          <w:sz w:val="24"/>
          <w:szCs w:val="24"/>
        </w:rPr>
        <w:t xml:space="preserve"> met</w:t>
      </w:r>
      <w:r w:rsidR="00764C58">
        <w:rPr>
          <w:color w:val="7F7F7F" w:themeColor="text1" w:themeTint="80"/>
          <w:sz w:val="24"/>
          <w:szCs w:val="24"/>
        </w:rPr>
        <w:t xml:space="preserve"> </w:t>
      </w:r>
      <w:r w:rsidR="00C30E41">
        <w:rPr>
          <w:color w:val="7F7F7F" w:themeColor="text1" w:themeTint="80"/>
          <w:sz w:val="24"/>
          <w:szCs w:val="24"/>
        </w:rPr>
        <w:t xml:space="preserve">een </w:t>
      </w:r>
      <w:r w:rsidR="008F37E4" w:rsidRPr="00E936BE">
        <w:rPr>
          <w:color w:val="7F7F7F" w:themeColor="text1" w:themeTint="80"/>
          <w:sz w:val="24"/>
          <w:szCs w:val="24"/>
        </w:rPr>
        <w:t>ve</w:t>
      </w:r>
      <w:r w:rsidR="00163F39" w:rsidRPr="00E936BE">
        <w:rPr>
          <w:color w:val="7F7F7F" w:themeColor="text1" w:themeTint="80"/>
          <w:sz w:val="24"/>
          <w:szCs w:val="24"/>
        </w:rPr>
        <w:t>rloop</w:t>
      </w:r>
      <w:r w:rsidR="00764C58">
        <w:rPr>
          <w:color w:val="7F7F7F" w:themeColor="text1" w:themeTint="80"/>
          <w:sz w:val="24"/>
          <w:szCs w:val="24"/>
        </w:rPr>
        <w:t>datum dien</w:t>
      </w:r>
      <w:r w:rsidR="00C30E41">
        <w:rPr>
          <w:color w:val="7F7F7F" w:themeColor="text1" w:themeTint="80"/>
          <w:sz w:val="24"/>
          <w:szCs w:val="24"/>
        </w:rPr>
        <w:t xml:space="preserve">en vroegtijdig te zijn gevolgd. </w:t>
      </w:r>
      <w:r w:rsidR="00764C58">
        <w:rPr>
          <w:color w:val="7F7F7F" w:themeColor="text1" w:themeTint="80"/>
          <w:sz w:val="24"/>
          <w:szCs w:val="24"/>
        </w:rPr>
        <w:t xml:space="preserve">Als dit niet het geval is, vervalt het recht op de </w:t>
      </w:r>
      <w:r w:rsidR="00C30E41">
        <w:rPr>
          <w:color w:val="7F7F7F" w:themeColor="text1" w:themeTint="80"/>
          <w:sz w:val="24"/>
          <w:szCs w:val="24"/>
        </w:rPr>
        <w:t>les/</w:t>
      </w:r>
      <w:r w:rsidR="00260E66">
        <w:rPr>
          <w:color w:val="7F7F7F" w:themeColor="text1" w:themeTint="80"/>
          <w:sz w:val="24"/>
          <w:szCs w:val="24"/>
        </w:rPr>
        <w:t>coaching sessie</w:t>
      </w:r>
      <w:r w:rsidR="001F0F50">
        <w:rPr>
          <w:color w:val="7F7F7F" w:themeColor="text1" w:themeTint="80"/>
          <w:sz w:val="24"/>
          <w:szCs w:val="24"/>
        </w:rPr>
        <w:t>/</w:t>
      </w:r>
      <w:r w:rsidR="00C30E41">
        <w:rPr>
          <w:color w:val="7F7F7F" w:themeColor="text1" w:themeTint="80"/>
          <w:sz w:val="24"/>
          <w:szCs w:val="24"/>
        </w:rPr>
        <w:t>workshop</w:t>
      </w:r>
      <w:r w:rsidR="00764C58">
        <w:rPr>
          <w:color w:val="7F7F7F" w:themeColor="text1" w:themeTint="80"/>
          <w:sz w:val="24"/>
          <w:szCs w:val="24"/>
        </w:rPr>
        <w:t>.</w:t>
      </w:r>
    </w:p>
    <w:p w14:paraId="6D6865AC" w14:textId="77777777" w:rsidR="006B317B" w:rsidRPr="00690087" w:rsidRDefault="006B317B" w:rsidP="00AA2C07">
      <w:pPr>
        <w:rPr>
          <w:color w:val="7F7F7F" w:themeColor="text1" w:themeTint="80"/>
          <w:sz w:val="24"/>
          <w:szCs w:val="24"/>
        </w:rPr>
      </w:pPr>
    </w:p>
    <w:p w14:paraId="41EB4B74" w14:textId="7619D035" w:rsidR="003F1F1F" w:rsidRPr="00690087" w:rsidRDefault="00F32E58" w:rsidP="00AA2C07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>Artikel 2</w:t>
      </w:r>
      <w:r w:rsidR="003F1F1F" w:rsidRPr="00690087">
        <w:rPr>
          <w:b/>
          <w:color w:val="7F7F7F" w:themeColor="text1" w:themeTint="80"/>
          <w:sz w:val="24"/>
          <w:szCs w:val="24"/>
        </w:rPr>
        <w:t xml:space="preserve"> – Eigen risico en aansprakelijkheid</w:t>
      </w:r>
    </w:p>
    <w:p w14:paraId="7ABA6865" w14:textId="47829C7D" w:rsidR="003564DA" w:rsidRDefault="00F32E58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2</w:t>
      </w:r>
      <w:r w:rsidR="003564DA">
        <w:rPr>
          <w:color w:val="7F7F7F" w:themeColor="text1" w:themeTint="80"/>
          <w:sz w:val="24"/>
          <w:szCs w:val="24"/>
        </w:rPr>
        <w:t xml:space="preserve">.1 </w:t>
      </w:r>
      <w:r w:rsidR="003F1F1F" w:rsidRPr="00690087">
        <w:rPr>
          <w:color w:val="7F7F7F" w:themeColor="text1" w:themeTint="80"/>
          <w:sz w:val="24"/>
          <w:szCs w:val="24"/>
        </w:rPr>
        <w:t xml:space="preserve">SUZEN zal er alles aan doen om de </w:t>
      </w:r>
      <w:r w:rsidR="00DA1176">
        <w:rPr>
          <w:color w:val="7F7F7F" w:themeColor="text1" w:themeTint="80"/>
          <w:sz w:val="24"/>
          <w:szCs w:val="24"/>
        </w:rPr>
        <w:t>werkzaamheden</w:t>
      </w:r>
      <w:r w:rsidR="00FA54CB">
        <w:rPr>
          <w:color w:val="7F7F7F" w:themeColor="text1" w:themeTint="80"/>
          <w:sz w:val="24"/>
          <w:szCs w:val="24"/>
        </w:rPr>
        <w:t xml:space="preserve"> </w:t>
      </w:r>
      <w:r w:rsidR="003F1F1F" w:rsidRPr="00690087">
        <w:rPr>
          <w:color w:val="7F7F7F" w:themeColor="text1" w:themeTint="80"/>
          <w:sz w:val="24"/>
          <w:szCs w:val="24"/>
        </w:rPr>
        <w:t xml:space="preserve">zo veilig en prettig mogelijk te laten verlopen. Mocht dit onverhoopt niet zo zijn, dan </w:t>
      </w:r>
      <w:r w:rsidR="008908E4">
        <w:rPr>
          <w:color w:val="7F7F7F" w:themeColor="text1" w:themeTint="80"/>
          <w:sz w:val="24"/>
          <w:szCs w:val="24"/>
        </w:rPr>
        <w:t xml:space="preserve">kan </w:t>
      </w:r>
      <w:r w:rsidR="003F1F1F" w:rsidRPr="00690087">
        <w:rPr>
          <w:color w:val="7F7F7F" w:themeColor="text1" w:themeTint="80"/>
          <w:sz w:val="24"/>
          <w:szCs w:val="24"/>
        </w:rPr>
        <w:t>SUZEN niet aansprakelijk</w:t>
      </w:r>
      <w:r w:rsidR="00781094" w:rsidRPr="00781094">
        <w:rPr>
          <w:color w:val="0000FF"/>
          <w:sz w:val="24"/>
          <w:szCs w:val="24"/>
        </w:rPr>
        <w:t xml:space="preserve"> </w:t>
      </w:r>
      <w:r w:rsidR="00781094" w:rsidRPr="00E936BE">
        <w:rPr>
          <w:color w:val="7F7F7F" w:themeColor="text1" w:themeTint="80"/>
          <w:sz w:val="24"/>
          <w:szCs w:val="24"/>
        </w:rPr>
        <w:t>worden gesteld</w:t>
      </w:r>
      <w:r w:rsidR="003F1F1F" w:rsidRPr="00690087">
        <w:rPr>
          <w:color w:val="7F7F7F" w:themeColor="text1" w:themeTint="80"/>
          <w:sz w:val="24"/>
          <w:szCs w:val="24"/>
        </w:rPr>
        <w:t xml:space="preserve"> voor schade</w:t>
      </w:r>
      <w:r w:rsidR="00F24C71">
        <w:rPr>
          <w:color w:val="7F7F7F" w:themeColor="text1" w:themeTint="80"/>
          <w:sz w:val="24"/>
          <w:szCs w:val="24"/>
        </w:rPr>
        <w:t>,</w:t>
      </w:r>
      <w:r w:rsidR="003F1F1F" w:rsidRPr="00690087">
        <w:rPr>
          <w:color w:val="7F7F7F" w:themeColor="text1" w:themeTint="80"/>
          <w:sz w:val="24"/>
          <w:szCs w:val="24"/>
        </w:rPr>
        <w:t xml:space="preserve"> verlies en/of diefstal van eigendommen van de klant, nog voor enigerlei vorm van lichamelijk letsel voor, tijdens of na gebruik van de </w:t>
      </w:r>
      <w:r w:rsidR="00DA1176">
        <w:rPr>
          <w:color w:val="7F7F7F" w:themeColor="text1" w:themeTint="80"/>
          <w:sz w:val="24"/>
          <w:szCs w:val="24"/>
        </w:rPr>
        <w:t>werkzaamheden</w:t>
      </w:r>
      <w:r w:rsidR="003F1F1F" w:rsidRPr="00690087">
        <w:rPr>
          <w:color w:val="7F7F7F" w:themeColor="text1" w:themeTint="80"/>
          <w:sz w:val="24"/>
          <w:szCs w:val="24"/>
        </w:rPr>
        <w:t xml:space="preserve">. </w:t>
      </w:r>
    </w:p>
    <w:p w14:paraId="5C43E0ED" w14:textId="70674621" w:rsidR="003F1F1F" w:rsidRDefault="00F32E58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2</w:t>
      </w:r>
      <w:r w:rsidR="003564DA">
        <w:rPr>
          <w:color w:val="7F7F7F" w:themeColor="text1" w:themeTint="80"/>
          <w:sz w:val="24"/>
          <w:szCs w:val="24"/>
        </w:rPr>
        <w:t xml:space="preserve">.2 </w:t>
      </w:r>
      <w:r w:rsidR="003F1F1F" w:rsidRPr="00690087">
        <w:rPr>
          <w:color w:val="7F7F7F" w:themeColor="text1" w:themeTint="80"/>
          <w:sz w:val="24"/>
          <w:szCs w:val="24"/>
        </w:rPr>
        <w:t xml:space="preserve">Gebruik maken van de </w:t>
      </w:r>
      <w:r w:rsidR="004F42D6">
        <w:rPr>
          <w:color w:val="7F7F7F" w:themeColor="text1" w:themeTint="80"/>
          <w:sz w:val="24"/>
          <w:szCs w:val="24"/>
        </w:rPr>
        <w:t>werkzaamheden</w:t>
      </w:r>
      <w:r w:rsidR="003F1F1F" w:rsidRPr="00690087">
        <w:rPr>
          <w:color w:val="7F7F7F" w:themeColor="text1" w:themeTint="80"/>
          <w:sz w:val="24"/>
          <w:szCs w:val="24"/>
        </w:rPr>
        <w:t xml:space="preserve"> is op eigen risico.</w:t>
      </w:r>
      <w:r w:rsidR="003564DA">
        <w:rPr>
          <w:color w:val="7F7F7F" w:themeColor="text1" w:themeTint="80"/>
          <w:sz w:val="24"/>
          <w:szCs w:val="24"/>
        </w:rPr>
        <w:t xml:space="preserve"> Dit geldt voor alle aangeboden diensten. </w:t>
      </w:r>
    </w:p>
    <w:p w14:paraId="3318D637" w14:textId="4FF93B35" w:rsidR="003564DA" w:rsidRDefault="00F32E58" w:rsidP="003564DA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2</w:t>
      </w:r>
      <w:r w:rsidR="003564DA" w:rsidRPr="00BF3550">
        <w:rPr>
          <w:color w:val="7F7F7F" w:themeColor="text1" w:themeTint="80"/>
          <w:sz w:val="24"/>
          <w:szCs w:val="24"/>
        </w:rPr>
        <w:t xml:space="preserve">.3 De </w:t>
      </w:r>
      <w:r w:rsidR="00BF3550" w:rsidRPr="00BF3550">
        <w:rPr>
          <w:color w:val="7F7F7F" w:themeColor="text1" w:themeTint="80"/>
          <w:sz w:val="24"/>
          <w:szCs w:val="24"/>
        </w:rPr>
        <w:t>klant dient</w:t>
      </w:r>
      <w:r w:rsidR="003564DA" w:rsidRPr="00BF3550">
        <w:rPr>
          <w:color w:val="7F7F7F" w:themeColor="text1" w:themeTint="80"/>
          <w:sz w:val="24"/>
          <w:szCs w:val="24"/>
        </w:rPr>
        <w:t xml:space="preserve"> lichamelijke klachten en/of blessures voorafgaand aan de </w:t>
      </w:r>
      <w:r w:rsidR="00BF3550" w:rsidRPr="00BF3550">
        <w:rPr>
          <w:color w:val="7F7F7F" w:themeColor="text1" w:themeTint="80"/>
          <w:sz w:val="24"/>
          <w:szCs w:val="24"/>
        </w:rPr>
        <w:t>werkzaamheden te melden aan SUZEN.</w:t>
      </w:r>
      <w:r w:rsidR="003564DA" w:rsidRPr="00BF3550">
        <w:rPr>
          <w:color w:val="7F7F7F" w:themeColor="text1" w:themeTint="80"/>
          <w:sz w:val="24"/>
          <w:szCs w:val="24"/>
        </w:rPr>
        <w:t xml:space="preserve"> </w:t>
      </w:r>
    </w:p>
    <w:p w14:paraId="591169E6" w14:textId="77777777" w:rsidR="006B317B" w:rsidRPr="00BF3550" w:rsidRDefault="006B317B" w:rsidP="003564DA">
      <w:pPr>
        <w:rPr>
          <w:color w:val="7F7F7F" w:themeColor="text1" w:themeTint="80"/>
          <w:sz w:val="24"/>
          <w:szCs w:val="24"/>
        </w:rPr>
      </w:pPr>
    </w:p>
    <w:p w14:paraId="5ADEC7F5" w14:textId="1B3D6DFB" w:rsidR="003F1F1F" w:rsidRPr="00690087" w:rsidRDefault="00F32E58" w:rsidP="00AA2C07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>Artikel 3</w:t>
      </w:r>
      <w:r w:rsidR="003F1F1F" w:rsidRPr="00690087">
        <w:rPr>
          <w:b/>
          <w:color w:val="7F7F7F" w:themeColor="text1" w:themeTint="80"/>
          <w:sz w:val="24"/>
          <w:szCs w:val="24"/>
        </w:rPr>
        <w:t xml:space="preserve"> – Betaling</w:t>
      </w:r>
    </w:p>
    <w:p w14:paraId="2FA9E2E3" w14:textId="074DE40C" w:rsidR="003F1F1F" w:rsidRDefault="00F32E58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3</w:t>
      </w:r>
      <w:r w:rsidR="003F1F1F" w:rsidRPr="00690087">
        <w:rPr>
          <w:color w:val="7F7F7F" w:themeColor="text1" w:themeTint="80"/>
          <w:sz w:val="24"/>
          <w:szCs w:val="24"/>
        </w:rPr>
        <w:t xml:space="preserve">.1 Na </w:t>
      </w:r>
      <w:r w:rsidR="0039078C">
        <w:rPr>
          <w:color w:val="7F7F7F" w:themeColor="text1" w:themeTint="80"/>
          <w:sz w:val="24"/>
          <w:szCs w:val="24"/>
        </w:rPr>
        <w:t xml:space="preserve">de </w:t>
      </w:r>
      <w:r w:rsidR="00DA1176">
        <w:rPr>
          <w:color w:val="7F7F7F" w:themeColor="text1" w:themeTint="80"/>
          <w:sz w:val="24"/>
          <w:szCs w:val="24"/>
        </w:rPr>
        <w:t>werkzaamheden</w:t>
      </w:r>
      <w:r w:rsidR="0039078C">
        <w:rPr>
          <w:color w:val="7F7F7F" w:themeColor="text1" w:themeTint="80"/>
          <w:sz w:val="24"/>
          <w:szCs w:val="24"/>
        </w:rPr>
        <w:t xml:space="preserve"> </w:t>
      </w:r>
      <w:r w:rsidR="003F1F1F" w:rsidRPr="00690087">
        <w:rPr>
          <w:color w:val="7F7F7F" w:themeColor="text1" w:themeTint="80"/>
          <w:sz w:val="24"/>
          <w:szCs w:val="24"/>
        </w:rPr>
        <w:t xml:space="preserve">ontvangt de </w:t>
      </w:r>
      <w:r w:rsidR="00734956">
        <w:rPr>
          <w:color w:val="7F7F7F" w:themeColor="text1" w:themeTint="80"/>
          <w:sz w:val="24"/>
          <w:szCs w:val="24"/>
        </w:rPr>
        <w:t>klant</w:t>
      </w:r>
      <w:r w:rsidR="003F1F1F" w:rsidRPr="00690087">
        <w:rPr>
          <w:color w:val="7F7F7F" w:themeColor="text1" w:themeTint="80"/>
          <w:sz w:val="24"/>
          <w:szCs w:val="24"/>
        </w:rPr>
        <w:t xml:space="preserve"> een factuur. </w:t>
      </w:r>
      <w:r w:rsidR="00F50C59" w:rsidRPr="00690087">
        <w:rPr>
          <w:color w:val="7F7F7F" w:themeColor="text1" w:themeTint="80"/>
          <w:sz w:val="24"/>
          <w:szCs w:val="24"/>
        </w:rPr>
        <w:t xml:space="preserve">Deze dient binnen </w:t>
      </w:r>
      <w:r w:rsidR="00734956">
        <w:rPr>
          <w:color w:val="7F7F7F" w:themeColor="text1" w:themeTint="80"/>
          <w:sz w:val="24"/>
          <w:szCs w:val="24"/>
        </w:rPr>
        <w:t>7</w:t>
      </w:r>
      <w:r w:rsidR="00F50C59" w:rsidRPr="00690087">
        <w:rPr>
          <w:color w:val="7F7F7F" w:themeColor="text1" w:themeTint="80"/>
          <w:sz w:val="24"/>
          <w:szCs w:val="24"/>
        </w:rPr>
        <w:t xml:space="preserve"> </w:t>
      </w:r>
      <w:r w:rsidR="004846F5">
        <w:rPr>
          <w:color w:val="7F7F7F" w:themeColor="text1" w:themeTint="80"/>
          <w:sz w:val="24"/>
          <w:szCs w:val="24"/>
        </w:rPr>
        <w:t>werk</w:t>
      </w:r>
      <w:r w:rsidR="00F50C59" w:rsidRPr="00690087">
        <w:rPr>
          <w:color w:val="7F7F7F" w:themeColor="text1" w:themeTint="80"/>
          <w:sz w:val="24"/>
          <w:szCs w:val="24"/>
        </w:rPr>
        <w:t>dagen</w:t>
      </w:r>
      <w:r w:rsidR="00F24C71">
        <w:rPr>
          <w:color w:val="7F7F7F" w:themeColor="text1" w:themeTint="80"/>
          <w:sz w:val="24"/>
          <w:szCs w:val="24"/>
        </w:rPr>
        <w:t xml:space="preserve"> na factuurdatum te zijn betaald</w:t>
      </w:r>
      <w:r w:rsidR="00F50C59" w:rsidRPr="00690087">
        <w:rPr>
          <w:color w:val="7F7F7F" w:themeColor="text1" w:themeTint="80"/>
          <w:sz w:val="24"/>
          <w:szCs w:val="24"/>
        </w:rPr>
        <w:t xml:space="preserve"> op het </w:t>
      </w:r>
      <w:r w:rsidR="00DE5888">
        <w:rPr>
          <w:color w:val="7F7F7F" w:themeColor="text1" w:themeTint="80"/>
          <w:sz w:val="24"/>
          <w:szCs w:val="24"/>
        </w:rPr>
        <w:t xml:space="preserve">aangegeven </w:t>
      </w:r>
      <w:r w:rsidR="00F50C59" w:rsidRPr="00690087">
        <w:rPr>
          <w:color w:val="7F7F7F" w:themeColor="text1" w:themeTint="80"/>
          <w:sz w:val="24"/>
          <w:szCs w:val="24"/>
        </w:rPr>
        <w:t>rekeningnummer</w:t>
      </w:r>
      <w:r w:rsidR="00F24C71">
        <w:rPr>
          <w:color w:val="7F7F7F" w:themeColor="text1" w:themeTint="80"/>
          <w:sz w:val="24"/>
          <w:szCs w:val="24"/>
        </w:rPr>
        <w:t>.</w:t>
      </w:r>
    </w:p>
    <w:p w14:paraId="32189F44" w14:textId="23E2B92B" w:rsidR="00F32E58" w:rsidRDefault="00F32E58" w:rsidP="00F32E58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3</w:t>
      </w:r>
      <w:r w:rsidRPr="00690087">
        <w:rPr>
          <w:color w:val="7F7F7F" w:themeColor="text1" w:themeTint="80"/>
          <w:sz w:val="24"/>
          <w:szCs w:val="24"/>
        </w:rPr>
        <w:t xml:space="preserve">.2 Wanneer de </w:t>
      </w:r>
      <w:r>
        <w:rPr>
          <w:color w:val="7F7F7F" w:themeColor="text1" w:themeTint="80"/>
          <w:sz w:val="24"/>
          <w:szCs w:val="24"/>
        </w:rPr>
        <w:t>klant</w:t>
      </w:r>
      <w:r w:rsidRPr="00690087">
        <w:rPr>
          <w:color w:val="7F7F7F" w:themeColor="text1" w:themeTint="80"/>
          <w:sz w:val="24"/>
          <w:szCs w:val="24"/>
        </w:rPr>
        <w:t xml:space="preserve"> </w:t>
      </w:r>
      <w:r>
        <w:rPr>
          <w:color w:val="7F7F7F" w:themeColor="text1" w:themeTint="80"/>
          <w:sz w:val="24"/>
          <w:szCs w:val="24"/>
        </w:rPr>
        <w:t xml:space="preserve">met betrekking tot </w:t>
      </w:r>
      <w:r w:rsidR="000421F5">
        <w:rPr>
          <w:color w:val="7F7F7F" w:themeColor="text1" w:themeTint="80"/>
          <w:sz w:val="24"/>
          <w:szCs w:val="24"/>
        </w:rPr>
        <w:t xml:space="preserve">(meerdere) </w:t>
      </w:r>
      <w:r>
        <w:rPr>
          <w:color w:val="7F7F7F" w:themeColor="text1" w:themeTint="80"/>
          <w:sz w:val="24"/>
          <w:szCs w:val="24"/>
        </w:rPr>
        <w:t xml:space="preserve">toekomstige werkzaamheden deze vooraf </w:t>
      </w:r>
      <w:r w:rsidRPr="00690087">
        <w:rPr>
          <w:color w:val="7F7F7F" w:themeColor="text1" w:themeTint="80"/>
          <w:sz w:val="24"/>
          <w:szCs w:val="24"/>
        </w:rPr>
        <w:t>wil</w:t>
      </w:r>
      <w:r>
        <w:rPr>
          <w:color w:val="7F7F7F" w:themeColor="text1" w:themeTint="80"/>
          <w:sz w:val="24"/>
          <w:szCs w:val="24"/>
        </w:rPr>
        <w:t>t</w:t>
      </w:r>
      <w:r w:rsidRPr="00690087">
        <w:rPr>
          <w:color w:val="7F7F7F" w:themeColor="text1" w:themeTint="80"/>
          <w:sz w:val="24"/>
          <w:szCs w:val="24"/>
        </w:rPr>
        <w:t xml:space="preserve"> </w:t>
      </w:r>
      <w:r>
        <w:rPr>
          <w:color w:val="7F7F7F" w:themeColor="text1" w:themeTint="80"/>
          <w:sz w:val="24"/>
          <w:szCs w:val="24"/>
        </w:rPr>
        <w:t>aankopen</w:t>
      </w:r>
      <w:r w:rsidRPr="00690087">
        <w:rPr>
          <w:color w:val="7F7F7F" w:themeColor="text1" w:themeTint="80"/>
          <w:sz w:val="24"/>
          <w:szCs w:val="24"/>
        </w:rPr>
        <w:t xml:space="preserve">, ontvangt de </w:t>
      </w:r>
      <w:r>
        <w:rPr>
          <w:color w:val="7F7F7F" w:themeColor="text1" w:themeTint="80"/>
          <w:sz w:val="24"/>
          <w:szCs w:val="24"/>
        </w:rPr>
        <w:t>klant</w:t>
      </w:r>
      <w:r w:rsidRPr="00690087">
        <w:rPr>
          <w:color w:val="7F7F7F" w:themeColor="text1" w:themeTint="80"/>
          <w:sz w:val="24"/>
          <w:szCs w:val="24"/>
        </w:rPr>
        <w:t xml:space="preserve"> een factuur met het </w:t>
      </w:r>
      <w:r>
        <w:rPr>
          <w:color w:val="7F7F7F" w:themeColor="text1" w:themeTint="80"/>
          <w:sz w:val="24"/>
          <w:szCs w:val="24"/>
        </w:rPr>
        <w:t>totaal</w:t>
      </w:r>
      <w:r w:rsidRPr="00690087">
        <w:rPr>
          <w:color w:val="7F7F7F" w:themeColor="text1" w:themeTint="80"/>
          <w:sz w:val="24"/>
          <w:szCs w:val="24"/>
        </w:rPr>
        <w:t xml:space="preserve">bedrag </w:t>
      </w:r>
      <w:r>
        <w:rPr>
          <w:color w:val="7F7F7F" w:themeColor="text1" w:themeTint="80"/>
          <w:sz w:val="24"/>
          <w:szCs w:val="24"/>
        </w:rPr>
        <w:t>op basis van vooruitbetaling.</w:t>
      </w:r>
      <w:r w:rsidRPr="00690087">
        <w:rPr>
          <w:color w:val="7F7F7F" w:themeColor="text1" w:themeTint="80"/>
          <w:sz w:val="24"/>
          <w:szCs w:val="24"/>
        </w:rPr>
        <w:t xml:space="preserve"> De</w:t>
      </w:r>
      <w:r>
        <w:rPr>
          <w:color w:val="7F7F7F" w:themeColor="text1" w:themeTint="80"/>
          <w:sz w:val="24"/>
          <w:szCs w:val="24"/>
        </w:rPr>
        <w:t xml:space="preserve"> factuur</w:t>
      </w:r>
      <w:r w:rsidRPr="00690087">
        <w:rPr>
          <w:color w:val="7F7F7F" w:themeColor="text1" w:themeTint="80"/>
          <w:sz w:val="24"/>
          <w:szCs w:val="24"/>
        </w:rPr>
        <w:t xml:space="preserve"> dient binnen </w:t>
      </w:r>
      <w:r>
        <w:rPr>
          <w:color w:val="7F7F7F" w:themeColor="text1" w:themeTint="80"/>
          <w:sz w:val="24"/>
          <w:szCs w:val="24"/>
        </w:rPr>
        <w:t>7 werk</w:t>
      </w:r>
      <w:r w:rsidRPr="00690087">
        <w:rPr>
          <w:color w:val="7F7F7F" w:themeColor="text1" w:themeTint="80"/>
          <w:sz w:val="24"/>
          <w:szCs w:val="24"/>
        </w:rPr>
        <w:t>dagen</w:t>
      </w:r>
      <w:r>
        <w:rPr>
          <w:color w:val="7F7F7F" w:themeColor="text1" w:themeTint="80"/>
          <w:sz w:val="24"/>
          <w:szCs w:val="24"/>
        </w:rPr>
        <w:t xml:space="preserve"> na factuurdatum te zijn betaald</w:t>
      </w:r>
      <w:r w:rsidRPr="00690087">
        <w:rPr>
          <w:color w:val="7F7F7F" w:themeColor="text1" w:themeTint="80"/>
          <w:sz w:val="24"/>
          <w:szCs w:val="24"/>
        </w:rPr>
        <w:t xml:space="preserve"> op het </w:t>
      </w:r>
      <w:r>
        <w:rPr>
          <w:color w:val="7F7F7F" w:themeColor="text1" w:themeTint="80"/>
          <w:sz w:val="24"/>
          <w:szCs w:val="24"/>
        </w:rPr>
        <w:t xml:space="preserve">aangegeven </w:t>
      </w:r>
      <w:r w:rsidRPr="00690087">
        <w:rPr>
          <w:color w:val="7F7F7F" w:themeColor="text1" w:themeTint="80"/>
          <w:sz w:val="24"/>
          <w:szCs w:val="24"/>
        </w:rPr>
        <w:t>rekeningnummer</w:t>
      </w:r>
      <w:r>
        <w:rPr>
          <w:color w:val="7F7F7F" w:themeColor="text1" w:themeTint="80"/>
          <w:sz w:val="24"/>
          <w:szCs w:val="24"/>
        </w:rPr>
        <w:t>.</w:t>
      </w:r>
    </w:p>
    <w:p w14:paraId="7D43EE44" w14:textId="2258A043" w:rsidR="00F32E58" w:rsidRDefault="00F32E58" w:rsidP="00AA2C07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3</w:t>
      </w:r>
      <w:r w:rsidRPr="00690087">
        <w:rPr>
          <w:color w:val="7F7F7F" w:themeColor="text1" w:themeTint="80"/>
          <w:sz w:val="24"/>
          <w:szCs w:val="24"/>
        </w:rPr>
        <w:t xml:space="preserve">.3 Bij niet-tijdige betaling zullen er administratiekosten in rekening gebracht worden van </w:t>
      </w:r>
      <w:r>
        <w:rPr>
          <w:color w:val="7F7F7F" w:themeColor="text1" w:themeTint="80"/>
          <w:sz w:val="24"/>
          <w:szCs w:val="24"/>
        </w:rPr>
        <w:t xml:space="preserve">minimaal </w:t>
      </w:r>
      <w:r w:rsidRPr="00690087">
        <w:rPr>
          <w:color w:val="7F7F7F" w:themeColor="text1" w:themeTint="80"/>
          <w:sz w:val="24"/>
          <w:szCs w:val="24"/>
        </w:rPr>
        <w:t>€</w:t>
      </w:r>
      <w:r>
        <w:rPr>
          <w:color w:val="7F7F7F" w:themeColor="text1" w:themeTint="80"/>
          <w:sz w:val="24"/>
          <w:szCs w:val="24"/>
        </w:rPr>
        <w:t xml:space="preserve"> </w:t>
      </w:r>
      <w:r w:rsidRPr="00690087">
        <w:rPr>
          <w:color w:val="7F7F7F" w:themeColor="text1" w:themeTint="80"/>
          <w:sz w:val="24"/>
          <w:szCs w:val="24"/>
        </w:rPr>
        <w:t>7,50.</w:t>
      </w:r>
    </w:p>
    <w:p w14:paraId="3D08F0FF" w14:textId="1B124B7E" w:rsidR="00131DA6" w:rsidRDefault="00131DA6" w:rsidP="00AA2C07">
      <w:pPr>
        <w:rPr>
          <w:color w:val="7F7F7F" w:themeColor="text1" w:themeTint="80"/>
          <w:sz w:val="24"/>
          <w:szCs w:val="24"/>
        </w:rPr>
      </w:pPr>
    </w:p>
    <w:p w14:paraId="27E6E6FC" w14:textId="77777777" w:rsidR="00131DA6" w:rsidRPr="00690087" w:rsidRDefault="00131DA6" w:rsidP="00AA2C07">
      <w:pPr>
        <w:rPr>
          <w:color w:val="7F7F7F" w:themeColor="text1" w:themeTint="80"/>
          <w:sz w:val="24"/>
          <w:szCs w:val="24"/>
        </w:rPr>
      </w:pPr>
    </w:p>
    <w:p w14:paraId="014CB9E2" w14:textId="44772EFA" w:rsidR="00F50C59" w:rsidRPr="00690087" w:rsidRDefault="00F32E58" w:rsidP="00F50C59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lastRenderedPageBreak/>
        <w:t>3</w:t>
      </w:r>
      <w:r w:rsidR="00F50C59" w:rsidRPr="00690087">
        <w:rPr>
          <w:color w:val="7F7F7F" w:themeColor="text1" w:themeTint="80"/>
          <w:sz w:val="24"/>
          <w:szCs w:val="24"/>
        </w:rPr>
        <w:t xml:space="preserve">.4 Wanneer het factuurbedrag niet </w:t>
      </w:r>
      <w:r w:rsidR="00826AF6">
        <w:rPr>
          <w:color w:val="7F7F7F" w:themeColor="text1" w:themeTint="80"/>
          <w:sz w:val="24"/>
          <w:szCs w:val="24"/>
        </w:rPr>
        <w:t xml:space="preserve">wordt </w:t>
      </w:r>
      <w:r w:rsidR="00F50C59" w:rsidRPr="00690087">
        <w:rPr>
          <w:color w:val="7F7F7F" w:themeColor="text1" w:themeTint="80"/>
          <w:sz w:val="24"/>
          <w:szCs w:val="24"/>
        </w:rPr>
        <w:t xml:space="preserve">betaald </w:t>
      </w:r>
      <w:r w:rsidR="00826AF6">
        <w:rPr>
          <w:color w:val="7F7F7F" w:themeColor="text1" w:themeTint="80"/>
          <w:sz w:val="24"/>
          <w:szCs w:val="24"/>
        </w:rPr>
        <w:t xml:space="preserve">volgt </w:t>
      </w:r>
      <w:r w:rsidR="00F50C59" w:rsidRPr="00690087">
        <w:rPr>
          <w:color w:val="7F7F7F" w:themeColor="text1" w:themeTint="80"/>
          <w:sz w:val="24"/>
          <w:szCs w:val="24"/>
        </w:rPr>
        <w:t xml:space="preserve">een betalingsherinnering. </w:t>
      </w:r>
      <w:r w:rsidR="0082603C">
        <w:rPr>
          <w:color w:val="7F7F7F" w:themeColor="text1" w:themeTint="80"/>
          <w:sz w:val="24"/>
          <w:szCs w:val="24"/>
        </w:rPr>
        <w:t>Als</w:t>
      </w:r>
      <w:r w:rsidR="00F50C59" w:rsidRPr="00690087">
        <w:rPr>
          <w:color w:val="7F7F7F" w:themeColor="text1" w:themeTint="80"/>
          <w:sz w:val="24"/>
          <w:szCs w:val="24"/>
        </w:rPr>
        <w:t xml:space="preserve"> er binnen </w:t>
      </w:r>
      <w:r w:rsidR="00D006D9">
        <w:rPr>
          <w:color w:val="7F7F7F" w:themeColor="text1" w:themeTint="80"/>
          <w:sz w:val="24"/>
          <w:szCs w:val="24"/>
        </w:rPr>
        <w:t>5 werk</w:t>
      </w:r>
      <w:r w:rsidR="00F50C59" w:rsidRPr="00690087">
        <w:rPr>
          <w:color w:val="7F7F7F" w:themeColor="text1" w:themeTint="80"/>
          <w:sz w:val="24"/>
          <w:szCs w:val="24"/>
        </w:rPr>
        <w:t xml:space="preserve">dagen na ontvangst van de herinnering </w:t>
      </w:r>
      <w:r w:rsidR="00D006D9">
        <w:rPr>
          <w:color w:val="7F7F7F" w:themeColor="text1" w:themeTint="80"/>
          <w:sz w:val="24"/>
          <w:szCs w:val="24"/>
        </w:rPr>
        <w:t>nie</w:t>
      </w:r>
      <w:r w:rsidR="00E31F6B">
        <w:rPr>
          <w:color w:val="7F7F7F" w:themeColor="text1" w:themeTint="80"/>
          <w:sz w:val="24"/>
          <w:szCs w:val="24"/>
        </w:rPr>
        <w:t>t</w:t>
      </w:r>
      <w:r w:rsidR="00D006D9">
        <w:rPr>
          <w:color w:val="7F7F7F" w:themeColor="text1" w:themeTint="80"/>
          <w:sz w:val="24"/>
          <w:szCs w:val="24"/>
        </w:rPr>
        <w:t xml:space="preserve"> </w:t>
      </w:r>
      <w:r w:rsidR="00F50C59" w:rsidRPr="00690087">
        <w:rPr>
          <w:color w:val="7F7F7F" w:themeColor="text1" w:themeTint="80"/>
          <w:sz w:val="24"/>
          <w:szCs w:val="24"/>
        </w:rPr>
        <w:t>betaald</w:t>
      </w:r>
      <w:r w:rsidR="00E31F6B">
        <w:rPr>
          <w:color w:val="7F7F7F" w:themeColor="text1" w:themeTint="80"/>
          <w:sz w:val="24"/>
          <w:szCs w:val="24"/>
        </w:rPr>
        <w:t xml:space="preserve"> is</w:t>
      </w:r>
      <w:r w:rsidR="00F50C59" w:rsidRPr="00690087">
        <w:rPr>
          <w:color w:val="7F7F7F" w:themeColor="text1" w:themeTint="80"/>
          <w:sz w:val="24"/>
          <w:szCs w:val="24"/>
        </w:rPr>
        <w:t xml:space="preserve"> zal er een aanmaning </w:t>
      </w:r>
      <w:r w:rsidR="00D006D9">
        <w:rPr>
          <w:color w:val="7F7F7F" w:themeColor="text1" w:themeTint="80"/>
          <w:sz w:val="24"/>
          <w:szCs w:val="24"/>
        </w:rPr>
        <w:t>volgen</w:t>
      </w:r>
      <w:r w:rsidR="00F50C59" w:rsidRPr="00690087">
        <w:rPr>
          <w:color w:val="7F7F7F" w:themeColor="text1" w:themeTint="80"/>
          <w:sz w:val="24"/>
          <w:szCs w:val="24"/>
        </w:rPr>
        <w:t>.</w:t>
      </w:r>
      <w:r w:rsidR="00D006D9">
        <w:rPr>
          <w:color w:val="7F7F7F" w:themeColor="text1" w:themeTint="80"/>
          <w:sz w:val="24"/>
          <w:szCs w:val="24"/>
        </w:rPr>
        <w:t xml:space="preserve"> Bij niet betalen zal de vordering worden uitbesteed aan een </w:t>
      </w:r>
      <w:r w:rsidR="00D006D9" w:rsidRPr="00D006D9">
        <w:rPr>
          <w:color w:val="7F7F7F" w:themeColor="text1" w:themeTint="80"/>
          <w:sz w:val="24"/>
          <w:szCs w:val="24"/>
        </w:rPr>
        <w:t>gerechtelijk incassobureau</w:t>
      </w:r>
      <w:r w:rsidR="00C7343F">
        <w:rPr>
          <w:color w:val="7F7F7F" w:themeColor="text1" w:themeTint="80"/>
          <w:sz w:val="24"/>
          <w:szCs w:val="24"/>
        </w:rPr>
        <w:t xml:space="preserve"> </w:t>
      </w:r>
      <w:r w:rsidR="00C7343F" w:rsidRPr="00E936BE">
        <w:rPr>
          <w:color w:val="7F7F7F" w:themeColor="text1" w:themeTint="80"/>
          <w:sz w:val="24"/>
          <w:szCs w:val="24"/>
        </w:rPr>
        <w:t xml:space="preserve">en zullen de kosten hiervoor worden doorberekend </w:t>
      </w:r>
      <w:r w:rsidR="004E5568" w:rsidRPr="00E936BE">
        <w:rPr>
          <w:color w:val="7F7F7F" w:themeColor="text1" w:themeTint="80"/>
          <w:sz w:val="24"/>
          <w:szCs w:val="24"/>
        </w:rPr>
        <w:t>aan de klant</w:t>
      </w:r>
      <w:r w:rsidR="00D006D9" w:rsidRPr="00E936BE">
        <w:rPr>
          <w:color w:val="7F7F7F" w:themeColor="text1" w:themeTint="80"/>
          <w:sz w:val="24"/>
          <w:szCs w:val="24"/>
        </w:rPr>
        <w:t>.</w:t>
      </w:r>
    </w:p>
    <w:p w14:paraId="7234A7E5" w14:textId="78BA4392" w:rsidR="00E60219" w:rsidRDefault="00F32E58" w:rsidP="00F50C59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3</w:t>
      </w:r>
      <w:r w:rsidR="005031C8" w:rsidRPr="00690087">
        <w:rPr>
          <w:color w:val="7F7F7F" w:themeColor="text1" w:themeTint="80"/>
          <w:sz w:val="24"/>
          <w:szCs w:val="24"/>
        </w:rPr>
        <w:t xml:space="preserve">.5 Wanneer de </w:t>
      </w:r>
      <w:r w:rsidR="00734956">
        <w:rPr>
          <w:color w:val="7F7F7F" w:themeColor="text1" w:themeTint="80"/>
          <w:sz w:val="24"/>
          <w:szCs w:val="24"/>
        </w:rPr>
        <w:t>klant</w:t>
      </w:r>
      <w:r w:rsidR="005031C8" w:rsidRPr="00690087">
        <w:rPr>
          <w:color w:val="7F7F7F" w:themeColor="text1" w:themeTint="80"/>
          <w:sz w:val="24"/>
          <w:szCs w:val="24"/>
        </w:rPr>
        <w:t xml:space="preserve"> in bezit is van een originele </w:t>
      </w:r>
      <w:r w:rsidR="007816DB">
        <w:rPr>
          <w:color w:val="7F7F7F" w:themeColor="text1" w:themeTint="80"/>
          <w:sz w:val="24"/>
          <w:szCs w:val="24"/>
        </w:rPr>
        <w:t>SUZEN</w:t>
      </w:r>
      <w:r w:rsidR="00260E66">
        <w:rPr>
          <w:color w:val="7F7F7F" w:themeColor="text1" w:themeTint="80"/>
          <w:sz w:val="24"/>
          <w:szCs w:val="24"/>
        </w:rPr>
        <w:t xml:space="preserve"> </w:t>
      </w:r>
      <w:proofErr w:type="spellStart"/>
      <w:r w:rsidR="00B02415">
        <w:rPr>
          <w:color w:val="7F7F7F" w:themeColor="text1" w:themeTint="80"/>
          <w:sz w:val="24"/>
          <w:szCs w:val="24"/>
        </w:rPr>
        <w:t>korting</w:t>
      </w:r>
      <w:r w:rsidR="00847B4F" w:rsidRPr="00E936BE">
        <w:rPr>
          <w:color w:val="7F7F7F" w:themeColor="text1" w:themeTint="80"/>
          <w:sz w:val="24"/>
          <w:szCs w:val="24"/>
        </w:rPr>
        <w:t>s</w:t>
      </w:r>
      <w:r w:rsidR="00B02415">
        <w:rPr>
          <w:color w:val="7F7F7F" w:themeColor="text1" w:themeTint="80"/>
          <w:sz w:val="24"/>
          <w:szCs w:val="24"/>
        </w:rPr>
        <w:t>bon</w:t>
      </w:r>
      <w:proofErr w:type="spellEnd"/>
      <w:r w:rsidR="005031C8" w:rsidRPr="00690087">
        <w:rPr>
          <w:color w:val="7F7F7F" w:themeColor="text1" w:themeTint="80"/>
          <w:sz w:val="24"/>
          <w:szCs w:val="24"/>
        </w:rPr>
        <w:t xml:space="preserve"> en/of cadeaubon, kan deze enkel ingewisseld worden voor de op de bon </w:t>
      </w:r>
      <w:r w:rsidR="00826AF6">
        <w:rPr>
          <w:color w:val="7F7F7F" w:themeColor="text1" w:themeTint="80"/>
          <w:sz w:val="24"/>
          <w:szCs w:val="24"/>
        </w:rPr>
        <w:t xml:space="preserve">beschreven </w:t>
      </w:r>
      <w:r w:rsidR="00847B4F" w:rsidRPr="00E936BE">
        <w:rPr>
          <w:color w:val="7F7F7F" w:themeColor="text1" w:themeTint="80"/>
          <w:sz w:val="24"/>
          <w:szCs w:val="24"/>
        </w:rPr>
        <w:t>werkzaamheden</w:t>
      </w:r>
      <w:r w:rsidR="00847B4F">
        <w:rPr>
          <w:color w:val="7F7F7F" w:themeColor="text1" w:themeTint="80"/>
          <w:sz w:val="24"/>
          <w:szCs w:val="24"/>
        </w:rPr>
        <w:t xml:space="preserve">. </w:t>
      </w:r>
    </w:p>
    <w:p w14:paraId="239F3A0D" w14:textId="77777777" w:rsidR="006B317B" w:rsidRDefault="006B317B" w:rsidP="00F50C59">
      <w:pPr>
        <w:rPr>
          <w:color w:val="7F7F7F" w:themeColor="text1" w:themeTint="80"/>
          <w:sz w:val="24"/>
          <w:szCs w:val="24"/>
        </w:rPr>
      </w:pPr>
    </w:p>
    <w:p w14:paraId="162AB656" w14:textId="4ED36295" w:rsidR="00E60219" w:rsidRPr="00690087" w:rsidRDefault="00F32E58" w:rsidP="00E60219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>Artikel 4</w:t>
      </w:r>
      <w:r w:rsidR="00E60219" w:rsidRPr="00690087">
        <w:rPr>
          <w:b/>
          <w:color w:val="7F7F7F" w:themeColor="text1" w:themeTint="80"/>
          <w:sz w:val="24"/>
          <w:szCs w:val="24"/>
        </w:rPr>
        <w:t xml:space="preserve"> – Annulering</w:t>
      </w:r>
      <w:r w:rsidR="00E60219">
        <w:rPr>
          <w:b/>
          <w:color w:val="7F7F7F" w:themeColor="text1" w:themeTint="80"/>
          <w:sz w:val="24"/>
          <w:szCs w:val="24"/>
        </w:rPr>
        <w:t xml:space="preserve"> door de klant</w:t>
      </w:r>
    </w:p>
    <w:p w14:paraId="7FA1B8C3" w14:textId="40892BCF" w:rsidR="00E60219" w:rsidRPr="00690087" w:rsidRDefault="00F32E58" w:rsidP="00E60219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4</w:t>
      </w:r>
      <w:r w:rsidR="00E60219" w:rsidRPr="00690087">
        <w:rPr>
          <w:color w:val="7F7F7F" w:themeColor="text1" w:themeTint="80"/>
          <w:sz w:val="24"/>
          <w:szCs w:val="24"/>
        </w:rPr>
        <w:t>.1 Een les</w:t>
      </w:r>
      <w:r w:rsidR="00E60219">
        <w:rPr>
          <w:color w:val="7F7F7F" w:themeColor="text1" w:themeTint="80"/>
          <w:sz w:val="24"/>
          <w:szCs w:val="24"/>
        </w:rPr>
        <w:t xml:space="preserve">/coaching sessie </w:t>
      </w:r>
      <w:r w:rsidR="00E60219" w:rsidRPr="00690087">
        <w:rPr>
          <w:color w:val="7F7F7F" w:themeColor="text1" w:themeTint="80"/>
          <w:sz w:val="24"/>
          <w:szCs w:val="24"/>
        </w:rPr>
        <w:t xml:space="preserve">annuleren: </w:t>
      </w:r>
    </w:p>
    <w:p w14:paraId="7A3A0187" w14:textId="77777777" w:rsidR="00E60219" w:rsidRDefault="00E60219" w:rsidP="00E60219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- Is kosteloos wanneer dit </w:t>
      </w:r>
      <w:r>
        <w:rPr>
          <w:color w:val="7F7F7F" w:themeColor="text1" w:themeTint="80"/>
          <w:sz w:val="24"/>
          <w:szCs w:val="24"/>
        </w:rPr>
        <w:t>uiterlijk</w:t>
      </w:r>
      <w:r w:rsidRPr="00690087">
        <w:rPr>
          <w:color w:val="7F7F7F" w:themeColor="text1" w:themeTint="80"/>
          <w:sz w:val="24"/>
          <w:szCs w:val="24"/>
        </w:rPr>
        <w:t xml:space="preserve"> 48 uur voor de geplande </w:t>
      </w:r>
      <w:r>
        <w:rPr>
          <w:color w:val="7F7F7F" w:themeColor="text1" w:themeTint="80"/>
          <w:sz w:val="24"/>
          <w:szCs w:val="24"/>
        </w:rPr>
        <w:t>les/coaching sessie</w:t>
      </w:r>
      <w:r w:rsidRPr="00690087">
        <w:rPr>
          <w:color w:val="7F7F7F" w:themeColor="text1" w:themeTint="80"/>
          <w:sz w:val="24"/>
          <w:szCs w:val="24"/>
        </w:rPr>
        <w:t xml:space="preserve"> wordt aangegeven.</w:t>
      </w:r>
    </w:p>
    <w:p w14:paraId="1E599F71" w14:textId="49232D6B" w:rsidR="00E60219" w:rsidRPr="00690087" w:rsidRDefault="00E60219" w:rsidP="00E60219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>- Kost 50% van het vooraf afgesproken tarief (</w:t>
      </w:r>
      <w:r w:rsidR="00C60487" w:rsidRPr="009D4E3A">
        <w:rPr>
          <w:color w:val="7F7F7F" w:themeColor="text1" w:themeTint="80"/>
          <w:sz w:val="24"/>
          <w:szCs w:val="24"/>
        </w:rPr>
        <w:t>zie</w:t>
      </w:r>
      <w:r w:rsidR="00C60487">
        <w:rPr>
          <w:color w:val="7F7F7F" w:themeColor="text1" w:themeTint="80"/>
          <w:sz w:val="24"/>
          <w:szCs w:val="24"/>
        </w:rPr>
        <w:t xml:space="preserve"> </w:t>
      </w:r>
      <w:r w:rsidRPr="00690087">
        <w:rPr>
          <w:color w:val="7F7F7F" w:themeColor="text1" w:themeTint="80"/>
          <w:sz w:val="24"/>
          <w:szCs w:val="24"/>
        </w:rPr>
        <w:t xml:space="preserve">artikel </w:t>
      </w:r>
      <w:r w:rsidR="00F32E58">
        <w:rPr>
          <w:color w:val="7F7F7F" w:themeColor="text1" w:themeTint="80"/>
          <w:sz w:val="24"/>
          <w:szCs w:val="24"/>
        </w:rPr>
        <w:t>1.1</w:t>
      </w:r>
      <w:r w:rsidRPr="00690087">
        <w:rPr>
          <w:color w:val="7F7F7F" w:themeColor="text1" w:themeTint="80"/>
          <w:sz w:val="24"/>
          <w:szCs w:val="24"/>
        </w:rPr>
        <w:t xml:space="preserve">) wanneer dit </w:t>
      </w:r>
      <w:r>
        <w:rPr>
          <w:color w:val="7F7F7F" w:themeColor="text1" w:themeTint="80"/>
          <w:sz w:val="24"/>
          <w:szCs w:val="24"/>
        </w:rPr>
        <w:t>uiterlijk</w:t>
      </w:r>
      <w:r w:rsidRPr="00690087">
        <w:rPr>
          <w:color w:val="7F7F7F" w:themeColor="text1" w:themeTint="80"/>
          <w:sz w:val="24"/>
          <w:szCs w:val="24"/>
        </w:rPr>
        <w:t xml:space="preserve"> 24 uur voor de geplande les</w:t>
      </w:r>
      <w:r w:rsidR="00B02415">
        <w:rPr>
          <w:color w:val="7F7F7F" w:themeColor="text1" w:themeTint="80"/>
          <w:sz w:val="24"/>
          <w:szCs w:val="24"/>
        </w:rPr>
        <w:t>/coaching sessie</w:t>
      </w:r>
      <w:r w:rsidRPr="00690087">
        <w:rPr>
          <w:color w:val="7F7F7F" w:themeColor="text1" w:themeTint="80"/>
          <w:sz w:val="24"/>
          <w:szCs w:val="24"/>
        </w:rPr>
        <w:t xml:space="preserve"> wordt aangegeven.</w:t>
      </w:r>
    </w:p>
    <w:p w14:paraId="6F466E37" w14:textId="65A06DF4" w:rsidR="00E60219" w:rsidRPr="00690087" w:rsidRDefault="009D4E3A" w:rsidP="00E60219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- Kost</w:t>
      </w:r>
      <w:r w:rsidR="00E60219" w:rsidRPr="00690087">
        <w:rPr>
          <w:color w:val="7F7F7F" w:themeColor="text1" w:themeTint="80"/>
          <w:sz w:val="24"/>
          <w:szCs w:val="24"/>
        </w:rPr>
        <w:t xml:space="preserve"> 100</w:t>
      </w:r>
      <w:r w:rsidR="00B02415">
        <w:rPr>
          <w:color w:val="7F7F7F" w:themeColor="text1" w:themeTint="80"/>
          <w:sz w:val="24"/>
          <w:szCs w:val="24"/>
        </w:rPr>
        <w:t xml:space="preserve">% van het vooraf afgesproken </w:t>
      </w:r>
      <w:r w:rsidR="00E60219" w:rsidRPr="00690087">
        <w:rPr>
          <w:color w:val="7F7F7F" w:themeColor="text1" w:themeTint="80"/>
          <w:sz w:val="24"/>
          <w:szCs w:val="24"/>
        </w:rPr>
        <w:t>tarief (</w:t>
      </w:r>
      <w:r w:rsidR="00C60487" w:rsidRPr="009D4E3A">
        <w:rPr>
          <w:color w:val="7F7F7F" w:themeColor="text1" w:themeTint="80"/>
          <w:sz w:val="24"/>
          <w:szCs w:val="24"/>
        </w:rPr>
        <w:t>zie</w:t>
      </w:r>
      <w:r w:rsidR="00C60487">
        <w:rPr>
          <w:color w:val="7F7F7F" w:themeColor="text1" w:themeTint="80"/>
          <w:sz w:val="24"/>
          <w:szCs w:val="24"/>
        </w:rPr>
        <w:t xml:space="preserve"> </w:t>
      </w:r>
      <w:r w:rsidR="00E60219" w:rsidRPr="00690087">
        <w:rPr>
          <w:color w:val="7F7F7F" w:themeColor="text1" w:themeTint="80"/>
          <w:sz w:val="24"/>
          <w:szCs w:val="24"/>
        </w:rPr>
        <w:t xml:space="preserve">artikel </w:t>
      </w:r>
      <w:r w:rsidR="00F32E58">
        <w:rPr>
          <w:color w:val="7F7F7F" w:themeColor="text1" w:themeTint="80"/>
          <w:sz w:val="24"/>
          <w:szCs w:val="24"/>
        </w:rPr>
        <w:t>1.1</w:t>
      </w:r>
      <w:r w:rsidR="00E60219" w:rsidRPr="00690087">
        <w:rPr>
          <w:color w:val="7F7F7F" w:themeColor="text1" w:themeTint="80"/>
          <w:sz w:val="24"/>
          <w:szCs w:val="24"/>
        </w:rPr>
        <w:t>) wanneer dit binnen 24 uur voor de geplande les</w:t>
      </w:r>
      <w:r w:rsidR="00B02415">
        <w:rPr>
          <w:color w:val="7F7F7F" w:themeColor="text1" w:themeTint="80"/>
          <w:sz w:val="24"/>
          <w:szCs w:val="24"/>
        </w:rPr>
        <w:t>/coaching sessie</w:t>
      </w:r>
      <w:r w:rsidR="00E60219" w:rsidRPr="00690087">
        <w:rPr>
          <w:color w:val="7F7F7F" w:themeColor="text1" w:themeTint="80"/>
          <w:sz w:val="24"/>
          <w:szCs w:val="24"/>
        </w:rPr>
        <w:t xml:space="preserve"> wordt aangegeven.</w:t>
      </w:r>
    </w:p>
    <w:p w14:paraId="7BFF2EB6" w14:textId="038FAB8A" w:rsidR="00E60219" w:rsidRPr="00690087" w:rsidRDefault="00F32E58" w:rsidP="00E60219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4</w:t>
      </w:r>
      <w:r w:rsidR="00E60219" w:rsidRPr="00690087">
        <w:rPr>
          <w:color w:val="7F7F7F" w:themeColor="text1" w:themeTint="80"/>
          <w:sz w:val="24"/>
          <w:szCs w:val="24"/>
        </w:rPr>
        <w:t xml:space="preserve">.2 Een workshop en/of andere </w:t>
      </w:r>
      <w:r w:rsidR="00E60219">
        <w:rPr>
          <w:color w:val="7F7F7F" w:themeColor="text1" w:themeTint="80"/>
          <w:sz w:val="24"/>
          <w:szCs w:val="24"/>
        </w:rPr>
        <w:t>activiteit</w:t>
      </w:r>
      <w:r w:rsidR="00E60219" w:rsidRPr="00690087">
        <w:rPr>
          <w:color w:val="7F7F7F" w:themeColor="text1" w:themeTint="80"/>
          <w:sz w:val="24"/>
          <w:szCs w:val="24"/>
        </w:rPr>
        <w:t xml:space="preserve"> annuleren:</w:t>
      </w:r>
    </w:p>
    <w:p w14:paraId="07AFEA57" w14:textId="77777777" w:rsidR="00E60219" w:rsidRPr="00690087" w:rsidRDefault="00E60219" w:rsidP="00E60219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- Is kosteloos wanneer dit </w:t>
      </w:r>
      <w:r>
        <w:rPr>
          <w:color w:val="7F7F7F" w:themeColor="text1" w:themeTint="80"/>
          <w:sz w:val="24"/>
          <w:szCs w:val="24"/>
        </w:rPr>
        <w:t>uiterlijk</w:t>
      </w:r>
      <w:r w:rsidRPr="00690087">
        <w:rPr>
          <w:color w:val="7F7F7F" w:themeColor="text1" w:themeTint="80"/>
          <w:sz w:val="24"/>
          <w:szCs w:val="24"/>
        </w:rPr>
        <w:t xml:space="preserve"> 2 weken voor de geplande afspraak wordt aangegeven.</w:t>
      </w:r>
    </w:p>
    <w:p w14:paraId="02BDC694" w14:textId="4DE7DCB1" w:rsidR="00E60219" w:rsidRPr="00690087" w:rsidRDefault="00E60219" w:rsidP="00E60219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- Kost 50% van het vooraf afgesproken tarief </w:t>
      </w:r>
      <w:r w:rsidR="009D4E3A">
        <w:rPr>
          <w:color w:val="7F7F7F" w:themeColor="text1" w:themeTint="80"/>
          <w:sz w:val="24"/>
          <w:szCs w:val="24"/>
        </w:rPr>
        <w:t>(</w:t>
      </w:r>
      <w:r w:rsidR="00C60487" w:rsidRPr="009D4E3A">
        <w:rPr>
          <w:color w:val="7F7F7F" w:themeColor="text1" w:themeTint="80"/>
          <w:sz w:val="24"/>
          <w:szCs w:val="24"/>
        </w:rPr>
        <w:t>zie</w:t>
      </w:r>
      <w:r w:rsidR="00C60487">
        <w:rPr>
          <w:color w:val="7F7F7F" w:themeColor="text1" w:themeTint="80"/>
          <w:sz w:val="24"/>
          <w:szCs w:val="24"/>
        </w:rPr>
        <w:t xml:space="preserve"> </w:t>
      </w:r>
      <w:r w:rsidR="00C60487" w:rsidRPr="00690087">
        <w:rPr>
          <w:color w:val="7F7F7F" w:themeColor="text1" w:themeTint="80"/>
          <w:sz w:val="24"/>
          <w:szCs w:val="24"/>
        </w:rPr>
        <w:t xml:space="preserve">artikel </w:t>
      </w:r>
      <w:r w:rsidR="00C60487">
        <w:rPr>
          <w:color w:val="7F7F7F" w:themeColor="text1" w:themeTint="80"/>
          <w:sz w:val="24"/>
          <w:szCs w:val="24"/>
        </w:rPr>
        <w:t>1.1</w:t>
      </w:r>
      <w:r w:rsidR="00C60487" w:rsidRPr="00690087">
        <w:rPr>
          <w:color w:val="7F7F7F" w:themeColor="text1" w:themeTint="80"/>
          <w:sz w:val="24"/>
          <w:szCs w:val="24"/>
        </w:rPr>
        <w:t xml:space="preserve">) </w:t>
      </w:r>
      <w:r w:rsidRPr="00690087">
        <w:rPr>
          <w:color w:val="7F7F7F" w:themeColor="text1" w:themeTint="80"/>
          <w:sz w:val="24"/>
          <w:szCs w:val="24"/>
        </w:rPr>
        <w:t xml:space="preserve">wanneer dit </w:t>
      </w:r>
      <w:r>
        <w:rPr>
          <w:color w:val="7F7F7F" w:themeColor="text1" w:themeTint="80"/>
          <w:sz w:val="24"/>
          <w:szCs w:val="24"/>
        </w:rPr>
        <w:t>uiterlijk</w:t>
      </w:r>
      <w:r w:rsidRPr="00690087">
        <w:rPr>
          <w:color w:val="7F7F7F" w:themeColor="text1" w:themeTint="80"/>
          <w:sz w:val="24"/>
          <w:szCs w:val="24"/>
        </w:rPr>
        <w:t xml:space="preserve"> 1 week voor de geplande afspraak wordt aangegeven.</w:t>
      </w:r>
    </w:p>
    <w:p w14:paraId="235F32C0" w14:textId="530A3E81" w:rsidR="00E60219" w:rsidRDefault="00E60219" w:rsidP="00F50C59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- Kost 100% van het vooraf afgesproken tarief </w:t>
      </w:r>
      <w:r w:rsidR="00C60487" w:rsidRPr="00690087">
        <w:rPr>
          <w:color w:val="7F7F7F" w:themeColor="text1" w:themeTint="80"/>
          <w:sz w:val="24"/>
          <w:szCs w:val="24"/>
        </w:rPr>
        <w:t>(</w:t>
      </w:r>
      <w:r w:rsidR="00C60487" w:rsidRPr="009D4E3A">
        <w:rPr>
          <w:color w:val="7F7F7F" w:themeColor="text1" w:themeTint="80"/>
          <w:sz w:val="24"/>
          <w:szCs w:val="24"/>
        </w:rPr>
        <w:t>zie</w:t>
      </w:r>
      <w:r w:rsidR="00C60487">
        <w:rPr>
          <w:color w:val="7F7F7F" w:themeColor="text1" w:themeTint="80"/>
          <w:sz w:val="24"/>
          <w:szCs w:val="24"/>
        </w:rPr>
        <w:t xml:space="preserve"> </w:t>
      </w:r>
      <w:r w:rsidR="00C60487" w:rsidRPr="00690087">
        <w:rPr>
          <w:color w:val="7F7F7F" w:themeColor="text1" w:themeTint="80"/>
          <w:sz w:val="24"/>
          <w:szCs w:val="24"/>
        </w:rPr>
        <w:t xml:space="preserve">artikel </w:t>
      </w:r>
      <w:r w:rsidR="00C60487">
        <w:rPr>
          <w:color w:val="7F7F7F" w:themeColor="text1" w:themeTint="80"/>
          <w:sz w:val="24"/>
          <w:szCs w:val="24"/>
        </w:rPr>
        <w:t>1.1</w:t>
      </w:r>
      <w:r w:rsidR="00C60487" w:rsidRPr="00690087">
        <w:rPr>
          <w:color w:val="7F7F7F" w:themeColor="text1" w:themeTint="80"/>
          <w:sz w:val="24"/>
          <w:szCs w:val="24"/>
        </w:rPr>
        <w:t xml:space="preserve">) </w:t>
      </w:r>
      <w:r w:rsidR="00B02415">
        <w:rPr>
          <w:color w:val="7F7F7F" w:themeColor="text1" w:themeTint="80"/>
          <w:sz w:val="24"/>
          <w:szCs w:val="24"/>
        </w:rPr>
        <w:t>wanneer dit</w:t>
      </w:r>
      <w:r w:rsidRPr="00690087">
        <w:rPr>
          <w:color w:val="7F7F7F" w:themeColor="text1" w:themeTint="80"/>
          <w:sz w:val="24"/>
          <w:szCs w:val="24"/>
        </w:rPr>
        <w:t xml:space="preserve"> binnen 1 week voor de geplande afspraak wordt aangegeven.</w:t>
      </w:r>
    </w:p>
    <w:p w14:paraId="2E82D69F" w14:textId="77777777" w:rsidR="006B317B" w:rsidRPr="00690087" w:rsidRDefault="006B317B" w:rsidP="00F50C59">
      <w:pPr>
        <w:rPr>
          <w:color w:val="7F7F7F" w:themeColor="text1" w:themeTint="80"/>
          <w:sz w:val="24"/>
          <w:szCs w:val="24"/>
        </w:rPr>
      </w:pPr>
    </w:p>
    <w:p w14:paraId="215A085E" w14:textId="7EDD1E92" w:rsidR="00B93FDF" w:rsidRPr="00690087" w:rsidRDefault="006B317B" w:rsidP="00B93FDF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>Artikel 5</w:t>
      </w:r>
      <w:r w:rsidR="00B93FDF" w:rsidRPr="00690087">
        <w:rPr>
          <w:b/>
          <w:color w:val="7F7F7F" w:themeColor="text1" w:themeTint="80"/>
          <w:sz w:val="24"/>
          <w:szCs w:val="24"/>
        </w:rPr>
        <w:t xml:space="preserve"> – Annulering door SUZEN</w:t>
      </w:r>
    </w:p>
    <w:p w14:paraId="15FFB05A" w14:textId="5D836E61" w:rsidR="00B93FDF" w:rsidRPr="00690087" w:rsidRDefault="006B317B" w:rsidP="00B93FDF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5</w:t>
      </w:r>
      <w:r w:rsidR="00B93FDF" w:rsidRPr="00690087">
        <w:rPr>
          <w:color w:val="7F7F7F" w:themeColor="text1" w:themeTint="80"/>
          <w:sz w:val="24"/>
          <w:szCs w:val="24"/>
        </w:rPr>
        <w:t xml:space="preserve">.1 SUZEN heeft het recht zonder opgave van redenen data van afgesproken/ingeplande </w:t>
      </w:r>
      <w:r w:rsidR="004F42D6">
        <w:rPr>
          <w:color w:val="7F7F7F" w:themeColor="text1" w:themeTint="80"/>
          <w:sz w:val="24"/>
          <w:szCs w:val="24"/>
        </w:rPr>
        <w:t>werkzaamheden</w:t>
      </w:r>
      <w:r w:rsidR="00B93FDF" w:rsidRPr="00690087">
        <w:rPr>
          <w:color w:val="7F7F7F" w:themeColor="text1" w:themeTint="80"/>
          <w:sz w:val="24"/>
          <w:szCs w:val="24"/>
        </w:rPr>
        <w:t xml:space="preserve"> te wijzigen</w:t>
      </w:r>
      <w:r w:rsidR="00796BA2">
        <w:rPr>
          <w:color w:val="7F7F7F" w:themeColor="text1" w:themeTint="80"/>
          <w:sz w:val="24"/>
          <w:szCs w:val="24"/>
        </w:rPr>
        <w:t xml:space="preserve"> of te annuleren</w:t>
      </w:r>
      <w:r w:rsidR="00B93FDF" w:rsidRPr="00690087">
        <w:rPr>
          <w:color w:val="7F7F7F" w:themeColor="text1" w:themeTint="80"/>
          <w:sz w:val="24"/>
          <w:szCs w:val="24"/>
        </w:rPr>
        <w:t>.</w:t>
      </w:r>
    </w:p>
    <w:p w14:paraId="0D1D3B00" w14:textId="3F39D66C" w:rsidR="00453438" w:rsidRDefault="006B317B" w:rsidP="00B93FDF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>5</w:t>
      </w:r>
      <w:r w:rsidR="00453438" w:rsidRPr="00690087">
        <w:rPr>
          <w:color w:val="7F7F7F" w:themeColor="text1" w:themeTint="80"/>
          <w:sz w:val="24"/>
          <w:szCs w:val="24"/>
        </w:rPr>
        <w:t>.2 Wanneer SUZE</w:t>
      </w:r>
      <w:r w:rsidR="003F38B3">
        <w:rPr>
          <w:color w:val="7F7F7F" w:themeColor="text1" w:themeTint="80"/>
          <w:sz w:val="24"/>
          <w:szCs w:val="24"/>
        </w:rPr>
        <w:t>N het recht</w:t>
      </w:r>
      <w:r w:rsidR="001E24D2">
        <w:rPr>
          <w:color w:val="7F7F7F" w:themeColor="text1" w:themeTint="80"/>
          <w:sz w:val="24"/>
          <w:szCs w:val="24"/>
        </w:rPr>
        <w:t xml:space="preserve"> gebruikt</w:t>
      </w:r>
      <w:r w:rsidR="003F38B3">
        <w:rPr>
          <w:color w:val="7F7F7F" w:themeColor="text1" w:themeTint="80"/>
          <w:sz w:val="24"/>
          <w:szCs w:val="24"/>
        </w:rPr>
        <w:t xml:space="preserve"> om zonder opgave van redenen de ingepla</w:t>
      </w:r>
      <w:r w:rsidR="001E24D2">
        <w:rPr>
          <w:color w:val="7F7F7F" w:themeColor="text1" w:themeTint="80"/>
          <w:sz w:val="24"/>
          <w:szCs w:val="24"/>
        </w:rPr>
        <w:t>nde werkzaamheden te annuleren</w:t>
      </w:r>
      <w:r w:rsidR="003F38B3">
        <w:rPr>
          <w:color w:val="7F7F7F" w:themeColor="text1" w:themeTint="80"/>
          <w:sz w:val="24"/>
          <w:szCs w:val="24"/>
        </w:rPr>
        <w:t>,</w:t>
      </w:r>
      <w:r w:rsidR="00453438" w:rsidRPr="00690087">
        <w:rPr>
          <w:color w:val="7F7F7F" w:themeColor="text1" w:themeTint="80"/>
          <w:sz w:val="24"/>
          <w:szCs w:val="24"/>
        </w:rPr>
        <w:t xml:space="preserve"> heeft de </w:t>
      </w:r>
      <w:r w:rsidR="00734956">
        <w:rPr>
          <w:color w:val="7F7F7F" w:themeColor="text1" w:themeTint="80"/>
          <w:sz w:val="24"/>
          <w:szCs w:val="24"/>
        </w:rPr>
        <w:t>klant</w:t>
      </w:r>
      <w:r w:rsidR="00453438" w:rsidRPr="00690087">
        <w:rPr>
          <w:color w:val="7F7F7F" w:themeColor="text1" w:themeTint="80"/>
          <w:sz w:val="24"/>
          <w:szCs w:val="24"/>
        </w:rPr>
        <w:t xml:space="preserve"> recht op terugbetaling van het volledige bedrag van de afgesproken/ingeplande </w:t>
      </w:r>
      <w:r w:rsidR="00DA1176">
        <w:rPr>
          <w:color w:val="7F7F7F" w:themeColor="text1" w:themeTint="80"/>
          <w:sz w:val="24"/>
          <w:szCs w:val="24"/>
        </w:rPr>
        <w:t>werkzaamheden</w:t>
      </w:r>
      <w:r w:rsidR="00453438" w:rsidRPr="00690087">
        <w:rPr>
          <w:color w:val="7F7F7F" w:themeColor="text1" w:themeTint="80"/>
          <w:sz w:val="24"/>
          <w:szCs w:val="24"/>
        </w:rPr>
        <w:t>.</w:t>
      </w:r>
    </w:p>
    <w:p w14:paraId="6C7059B1" w14:textId="03E1AC4D" w:rsidR="006B317B" w:rsidRDefault="006B317B" w:rsidP="00B93FDF">
      <w:pPr>
        <w:rPr>
          <w:color w:val="7F7F7F" w:themeColor="text1" w:themeTint="80"/>
          <w:sz w:val="24"/>
          <w:szCs w:val="24"/>
        </w:rPr>
      </w:pPr>
    </w:p>
    <w:p w14:paraId="039BC4D7" w14:textId="09DB2ECC" w:rsidR="002323A7" w:rsidRDefault="002323A7" w:rsidP="00B93FDF">
      <w:pPr>
        <w:rPr>
          <w:color w:val="7F7F7F" w:themeColor="text1" w:themeTint="80"/>
          <w:sz w:val="24"/>
          <w:szCs w:val="24"/>
        </w:rPr>
      </w:pPr>
    </w:p>
    <w:p w14:paraId="389EEE8C" w14:textId="77777777" w:rsidR="002323A7" w:rsidRDefault="002323A7" w:rsidP="00B93FDF">
      <w:pPr>
        <w:rPr>
          <w:color w:val="7F7F7F" w:themeColor="text1" w:themeTint="80"/>
          <w:sz w:val="24"/>
          <w:szCs w:val="24"/>
        </w:rPr>
      </w:pPr>
    </w:p>
    <w:p w14:paraId="356D1B5C" w14:textId="0D496E81" w:rsidR="00690087" w:rsidRPr="00690087" w:rsidRDefault="006B317B" w:rsidP="00690087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lastRenderedPageBreak/>
        <w:t>Artikel 6</w:t>
      </w:r>
      <w:r w:rsidR="00690087" w:rsidRPr="00690087">
        <w:rPr>
          <w:b/>
          <w:color w:val="7F7F7F" w:themeColor="text1" w:themeTint="80"/>
          <w:sz w:val="24"/>
          <w:szCs w:val="24"/>
        </w:rPr>
        <w:t xml:space="preserve"> – Uitsluiting</w:t>
      </w:r>
    </w:p>
    <w:p w14:paraId="35BF6047" w14:textId="4E3DB611" w:rsidR="00690087" w:rsidRPr="00690087" w:rsidRDefault="00690087" w:rsidP="00690087">
      <w:pPr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6.1 </w:t>
      </w:r>
      <w:r w:rsidR="00AB128F">
        <w:rPr>
          <w:color w:val="7F7F7F" w:themeColor="text1" w:themeTint="80"/>
          <w:sz w:val="24"/>
          <w:szCs w:val="24"/>
        </w:rPr>
        <w:t>Z</w:t>
      </w:r>
      <w:r w:rsidRPr="00690087">
        <w:rPr>
          <w:color w:val="7F7F7F" w:themeColor="text1" w:themeTint="80"/>
          <w:sz w:val="24"/>
          <w:szCs w:val="24"/>
        </w:rPr>
        <w:t xml:space="preserve">olang SUZEN niet beschikt over een door de klant </w:t>
      </w:r>
      <w:r w:rsidR="00796BA2" w:rsidRPr="00690087">
        <w:rPr>
          <w:color w:val="7F7F7F" w:themeColor="text1" w:themeTint="80"/>
          <w:sz w:val="24"/>
          <w:szCs w:val="24"/>
        </w:rPr>
        <w:t>onderteken</w:t>
      </w:r>
      <w:r w:rsidR="00796BA2">
        <w:rPr>
          <w:color w:val="7F7F7F" w:themeColor="text1" w:themeTint="80"/>
          <w:sz w:val="24"/>
          <w:szCs w:val="24"/>
        </w:rPr>
        <w:t>d</w:t>
      </w:r>
      <w:r w:rsidR="00796BA2" w:rsidRPr="00690087">
        <w:rPr>
          <w:color w:val="7F7F7F" w:themeColor="text1" w:themeTint="80"/>
          <w:sz w:val="24"/>
          <w:szCs w:val="24"/>
        </w:rPr>
        <w:t xml:space="preserve"> </w:t>
      </w:r>
      <w:r w:rsidRPr="00690087">
        <w:rPr>
          <w:color w:val="7F7F7F" w:themeColor="text1" w:themeTint="80"/>
          <w:sz w:val="24"/>
          <w:szCs w:val="24"/>
        </w:rPr>
        <w:t>klant</w:t>
      </w:r>
      <w:r w:rsidR="00796BA2">
        <w:rPr>
          <w:color w:val="7F7F7F" w:themeColor="text1" w:themeTint="80"/>
          <w:sz w:val="24"/>
          <w:szCs w:val="24"/>
        </w:rPr>
        <w:t>en</w:t>
      </w:r>
      <w:r w:rsidRPr="00690087">
        <w:rPr>
          <w:color w:val="7F7F7F" w:themeColor="text1" w:themeTint="80"/>
          <w:sz w:val="24"/>
          <w:szCs w:val="24"/>
        </w:rPr>
        <w:t>informatie</w:t>
      </w:r>
      <w:r w:rsidR="00981DC6">
        <w:rPr>
          <w:color w:val="7F7F7F" w:themeColor="text1" w:themeTint="80"/>
          <w:sz w:val="24"/>
          <w:szCs w:val="24"/>
        </w:rPr>
        <w:t>-</w:t>
      </w:r>
      <w:r w:rsidR="00796BA2">
        <w:rPr>
          <w:color w:val="7F7F7F" w:themeColor="text1" w:themeTint="80"/>
          <w:sz w:val="24"/>
          <w:szCs w:val="24"/>
        </w:rPr>
        <w:t>formulier</w:t>
      </w:r>
      <w:r w:rsidR="00115BE8">
        <w:rPr>
          <w:color w:val="7F7F7F" w:themeColor="text1" w:themeTint="80"/>
          <w:sz w:val="24"/>
          <w:szCs w:val="24"/>
        </w:rPr>
        <w:t xml:space="preserve"> </w:t>
      </w:r>
      <w:r w:rsidR="00115BE8" w:rsidRPr="009D4E3A">
        <w:rPr>
          <w:color w:val="7F7F7F" w:themeColor="text1" w:themeTint="80"/>
          <w:sz w:val="24"/>
          <w:szCs w:val="24"/>
        </w:rPr>
        <w:t>(zie artikel 1.2)</w:t>
      </w:r>
      <w:r w:rsidR="0095491E" w:rsidRPr="009D4E3A">
        <w:rPr>
          <w:color w:val="7F7F7F" w:themeColor="text1" w:themeTint="80"/>
          <w:sz w:val="24"/>
          <w:szCs w:val="24"/>
        </w:rPr>
        <w:t>,</w:t>
      </w:r>
      <w:r w:rsidR="0095491E" w:rsidRPr="00115BE8">
        <w:rPr>
          <w:color w:val="0000FF"/>
          <w:sz w:val="24"/>
          <w:szCs w:val="24"/>
        </w:rPr>
        <w:t xml:space="preserve"> </w:t>
      </w:r>
      <w:r w:rsidR="00AB128F" w:rsidRPr="009D4E3A">
        <w:rPr>
          <w:color w:val="7F7F7F" w:themeColor="text1" w:themeTint="80"/>
          <w:sz w:val="24"/>
          <w:szCs w:val="24"/>
        </w:rPr>
        <w:t xml:space="preserve">zal </w:t>
      </w:r>
      <w:r w:rsidR="0095491E" w:rsidRPr="009D4E3A">
        <w:rPr>
          <w:color w:val="7F7F7F" w:themeColor="text1" w:themeTint="80"/>
          <w:sz w:val="24"/>
          <w:szCs w:val="24"/>
        </w:rPr>
        <w:t xml:space="preserve">SUZEN </w:t>
      </w:r>
      <w:r w:rsidR="00AB128F" w:rsidRPr="009D4E3A">
        <w:rPr>
          <w:color w:val="7F7F7F" w:themeColor="text1" w:themeTint="80"/>
          <w:sz w:val="24"/>
          <w:szCs w:val="24"/>
        </w:rPr>
        <w:t>geen w</w:t>
      </w:r>
      <w:r w:rsidR="00BB296D" w:rsidRPr="009D4E3A">
        <w:rPr>
          <w:color w:val="7F7F7F" w:themeColor="text1" w:themeTint="80"/>
          <w:sz w:val="24"/>
          <w:szCs w:val="24"/>
        </w:rPr>
        <w:t xml:space="preserve">erkzaamheden </w:t>
      </w:r>
      <w:r w:rsidR="00AB128F" w:rsidRPr="009D4E3A">
        <w:rPr>
          <w:color w:val="7F7F7F" w:themeColor="text1" w:themeTint="80"/>
          <w:sz w:val="24"/>
          <w:szCs w:val="24"/>
        </w:rPr>
        <w:t>verrichten.</w:t>
      </w:r>
      <w:r w:rsidR="00BB296D" w:rsidRPr="00AB128F">
        <w:rPr>
          <w:color w:val="0000FF"/>
          <w:sz w:val="24"/>
          <w:szCs w:val="24"/>
        </w:rPr>
        <w:t xml:space="preserve"> </w:t>
      </w:r>
    </w:p>
    <w:p w14:paraId="496134B1" w14:textId="77777777" w:rsidR="00CD2AD0" w:rsidRDefault="00690087" w:rsidP="00783FA4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690087">
        <w:rPr>
          <w:color w:val="7F7F7F" w:themeColor="text1" w:themeTint="80"/>
          <w:sz w:val="24"/>
          <w:szCs w:val="24"/>
        </w:rPr>
        <w:t xml:space="preserve">6.2 SUZEN heeft het recht </w:t>
      </w:r>
      <w:r w:rsidR="00734956">
        <w:rPr>
          <w:color w:val="7F7F7F" w:themeColor="text1" w:themeTint="80"/>
          <w:sz w:val="24"/>
          <w:szCs w:val="24"/>
        </w:rPr>
        <w:t>klant</w:t>
      </w:r>
      <w:r w:rsidRPr="00690087">
        <w:rPr>
          <w:color w:val="7F7F7F" w:themeColor="text1" w:themeTint="80"/>
          <w:sz w:val="24"/>
          <w:szCs w:val="24"/>
        </w:rPr>
        <w:t xml:space="preserve">en te weigeren </w:t>
      </w:r>
      <w:r w:rsidR="00C27889" w:rsidRPr="009D4E3A">
        <w:rPr>
          <w:color w:val="7F7F7F" w:themeColor="text1" w:themeTint="80"/>
          <w:sz w:val="24"/>
          <w:szCs w:val="24"/>
        </w:rPr>
        <w:t>of werkzaamheden te stoppen</w:t>
      </w:r>
      <w:r w:rsidR="00C27889">
        <w:rPr>
          <w:color w:val="7F7F7F" w:themeColor="text1" w:themeTint="80"/>
          <w:sz w:val="24"/>
          <w:szCs w:val="24"/>
        </w:rPr>
        <w:t xml:space="preserve"> </w:t>
      </w:r>
      <w:r w:rsidRPr="00690087">
        <w:rPr>
          <w:color w:val="7F7F7F" w:themeColor="text1" w:themeTint="80"/>
          <w:sz w:val="24"/>
          <w:szCs w:val="24"/>
        </w:rPr>
        <w:t>wanneer</w:t>
      </w:r>
      <w:r w:rsidR="00CD2AD0">
        <w:rPr>
          <w:color w:val="7F7F7F" w:themeColor="text1" w:themeTint="80"/>
          <w:sz w:val="24"/>
          <w:szCs w:val="24"/>
        </w:rPr>
        <w:t>:</w:t>
      </w:r>
    </w:p>
    <w:p w14:paraId="5E814C92" w14:textId="4DE799CB" w:rsidR="00CD2AD0" w:rsidRPr="00E961C7" w:rsidRDefault="00CD2AD0" w:rsidP="00783FA4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E961C7">
        <w:rPr>
          <w:color w:val="7F7F7F" w:themeColor="text1" w:themeTint="80"/>
          <w:sz w:val="24"/>
          <w:szCs w:val="24"/>
        </w:rPr>
        <w:t xml:space="preserve">- </w:t>
      </w:r>
      <w:r w:rsidR="009D4E3A" w:rsidRPr="00E961C7">
        <w:rPr>
          <w:color w:val="7F7F7F" w:themeColor="text1" w:themeTint="80"/>
          <w:sz w:val="24"/>
          <w:szCs w:val="24"/>
        </w:rPr>
        <w:t>D</w:t>
      </w:r>
      <w:r w:rsidR="00690087" w:rsidRPr="00E961C7">
        <w:rPr>
          <w:color w:val="7F7F7F" w:themeColor="text1" w:themeTint="80"/>
          <w:sz w:val="24"/>
          <w:szCs w:val="24"/>
        </w:rPr>
        <w:t xml:space="preserve">e </w:t>
      </w:r>
      <w:r w:rsidR="00734956" w:rsidRPr="00E961C7">
        <w:rPr>
          <w:color w:val="7F7F7F" w:themeColor="text1" w:themeTint="80"/>
          <w:sz w:val="24"/>
          <w:szCs w:val="24"/>
        </w:rPr>
        <w:t>klant</w:t>
      </w:r>
      <w:r w:rsidR="00690087" w:rsidRPr="00E961C7">
        <w:rPr>
          <w:color w:val="7F7F7F" w:themeColor="text1" w:themeTint="80"/>
          <w:sz w:val="24"/>
          <w:szCs w:val="24"/>
        </w:rPr>
        <w:t xml:space="preserve"> niet tijdig aan zijn/haar betalingsverplichting heeft voldaan</w:t>
      </w:r>
      <w:r w:rsidR="009D4E3A" w:rsidRPr="00E961C7">
        <w:rPr>
          <w:color w:val="7F7F7F" w:themeColor="text1" w:themeTint="80"/>
          <w:sz w:val="24"/>
          <w:szCs w:val="24"/>
        </w:rPr>
        <w:t>;</w:t>
      </w:r>
    </w:p>
    <w:p w14:paraId="48E6267E" w14:textId="7A5332E3" w:rsidR="00CD2AD0" w:rsidRPr="00E961C7" w:rsidRDefault="009D4E3A" w:rsidP="00783FA4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E961C7">
        <w:rPr>
          <w:color w:val="7F7F7F" w:themeColor="text1" w:themeTint="80"/>
          <w:sz w:val="24"/>
          <w:szCs w:val="24"/>
        </w:rPr>
        <w:t>- E</w:t>
      </w:r>
      <w:r w:rsidR="00CD2AD0" w:rsidRPr="00E961C7">
        <w:rPr>
          <w:color w:val="7F7F7F" w:themeColor="text1" w:themeTint="80"/>
          <w:sz w:val="24"/>
          <w:szCs w:val="24"/>
        </w:rPr>
        <w:t>r bijvoorbeeld ongewenste intimiteiten en/of gebeurtenissen hebben plaatsgevonden</w:t>
      </w:r>
      <w:r w:rsidRPr="00E961C7">
        <w:rPr>
          <w:color w:val="7F7F7F" w:themeColor="text1" w:themeTint="80"/>
          <w:sz w:val="24"/>
          <w:szCs w:val="24"/>
        </w:rPr>
        <w:t>;</w:t>
      </w:r>
    </w:p>
    <w:p w14:paraId="5CE20077" w14:textId="66A5A1B8" w:rsidR="00783FA4" w:rsidRPr="00E961C7" w:rsidRDefault="009D4E3A" w:rsidP="00783FA4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E961C7">
        <w:rPr>
          <w:color w:val="7F7F7F" w:themeColor="text1" w:themeTint="80"/>
          <w:sz w:val="24"/>
          <w:szCs w:val="24"/>
        </w:rPr>
        <w:t>- D</w:t>
      </w:r>
      <w:r w:rsidR="00783FA4" w:rsidRPr="00E961C7">
        <w:rPr>
          <w:color w:val="7F7F7F" w:themeColor="text1" w:themeTint="80"/>
          <w:sz w:val="24"/>
          <w:szCs w:val="24"/>
        </w:rPr>
        <w:t>e lichamelijke/geestelijke toestand van de klant van dien aard is dat het uitvoeren van de</w:t>
      </w:r>
    </w:p>
    <w:p w14:paraId="0F18E058" w14:textId="77777777" w:rsidR="00783FA4" w:rsidRPr="00E961C7" w:rsidRDefault="00783FA4" w:rsidP="00783FA4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E961C7">
        <w:rPr>
          <w:color w:val="7F7F7F" w:themeColor="text1" w:themeTint="80"/>
          <w:sz w:val="24"/>
          <w:szCs w:val="24"/>
        </w:rPr>
        <w:t xml:space="preserve">  betreffende werkzaamheden onverantwoorde risico’s met zich mee zou brengen. </w:t>
      </w:r>
    </w:p>
    <w:p w14:paraId="4B9794F8" w14:textId="4617FA41" w:rsidR="00E961C7" w:rsidRDefault="00783FA4" w:rsidP="00E961C7">
      <w:pPr>
        <w:spacing w:after="0" w:line="240" w:lineRule="auto"/>
        <w:rPr>
          <w:color w:val="7F7F7F" w:themeColor="text1" w:themeTint="80"/>
          <w:sz w:val="24"/>
          <w:szCs w:val="24"/>
        </w:rPr>
      </w:pPr>
      <w:r w:rsidRPr="00E961C7">
        <w:rPr>
          <w:color w:val="7F7F7F" w:themeColor="text1" w:themeTint="80"/>
          <w:sz w:val="24"/>
          <w:szCs w:val="24"/>
        </w:rPr>
        <w:t xml:space="preserve">  De beoordeling hiervan is voorbehouden aan SUZEN.</w:t>
      </w:r>
    </w:p>
    <w:p w14:paraId="20E86F99" w14:textId="77777777" w:rsidR="00E961C7" w:rsidRDefault="00E961C7" w:rsidP="00E961C7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100E0E36" w14:textId="77777777" w:rsidR="00E961C7" w:rsidRDefault="00E961C7" w:rsidP="00E961C7">
      <w:pPr>
        <w:spacing w:after="0" w:line="240" w:lineRule="auto"/>
        <w:rPr>
          <w:color w:val="7F7F7F" w:themeColor="text1" w:themeTint="80"/>
          <w:sz w:val="24"/>
          <w:szCs w:val="24"/>
        </w:rPr>
      </w:pPr>
    </w:p>
    <w:p w14:paraId="03AFA3D8" w14:textId="577E1CBD" w:rsidR="00C2358D" w:rsidRPr="00690087" w:rsidRDefault="006B317B" w:rsidP="00B93FDF">
      <w:pPr>
        <w:rPr>
          <w:color w:val="7F7F7F" w:themeColor="text1" w:themeTint="80"/>
          <w:sz w:val="24"/>
          <w:szCs w:val="24"/>
        </w:rPr>
      </w:pPr>
      <w:r>
        <w:rPr>
          <w:rFonts w:cs="Helvetica"/>
          <w:b/>
          <w:color w:val="6E6E6E"/>
          <w:sz w:val="24"/>
          <w:szCs w:val="24"/>
        </w:rPr>
        <w:t>Artikel 7</w:t>
      </w:r>
      <w:r w:rsidR="00C2358D" w:rsidRPr="00690087">
        <w:rPr>
          <w:rFonts w:cs="Helvetica"/>
          <w:b/>
          <w:color w:val="6E6E6E"/>
          <w:sz w:val="24"/>
          <w:szCs w:val="24"/>
        </w:rPr>
        <w:t xml:space="preserve"> – Persoonlijke gegevens</w:t>
      </w:r>
    </w:p>
    <w:p w14:paraId="042D377D" w14:textId="78937D75" w:rsidR="00C2358D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7</w:t>
      </w:r>
      <w:r w:rsidR="00C2358D" w:rsidRPr="00690087">
        <w:rPr>
          <w:rFonts w:cs="Helvetica"/>
          <w:color w:val="6E6E6E"/>
          <w:sz w:val="24"/>
          <w:szCs w:val="24"/>
        </w:rPr>
        <w:t xml:space="preserve">.1 De persoonlijke gegevens van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zi</w:t>
      </w:r>
      <w:r w:rsidR="001E24D2">
        <w:rPr>
          <w:rFonts w:cs="Helvetica"/>
          <w:color w:val="6E6E6E"/>
          <w:sz w:val="24"/>
          <w:szCs w:val="24"/>
        </w:rPr>
        <w:t>jn strikt vertrouwelijk en worden</w:t>
      </w:r>
      <w:r w:rsidR="00C2358D" w:rsidRPr="00690087">
        <w:rPr>
          <w:rFonts w:cs="Helvetica"/>
          <w:color w:val="6E6E6E"/>
          <w:sz w:val="24"/>
          <w:szCs w:val="24"/>
        </w:rPr>
        <w:t xml:space="preserve"> door SUZEN uitsluitend gebruikt voor administratieve</w:t>
      </w:r>
      <w:r w:rsidR="001E24D2">
        <w:rPr>
          <w:rFonts w:cs="Helvetica"/>
          <w:color w:val="6E6E6E"/>
          <w:sz w:val="24"/>
          <w:szCs w:val="24"/>
        </w:rPr>
        <w:t>-</w:t>
      </w:r>
      <w:r w:rsidR="00C2358D" w:rsidRPr="00690087">
        <w:rPr>
          <w:rFonts w:cs="Helvetica"/>
          <w:color w:val="6E6E6E"/>
          <w:sz w:val="24"/>
          <w:szCs w:val="24"/>
        </w:rPr>
        <w:t xml:space="preserve"> en trainingsdoeleinden.</w:t>
      </w:r>
    </w:p>
    <w:p w14:paraId="55B67BB8" w14:textId="71040661" w:rsidR="00C2358D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7.2</w:t>
      </w:r>
      <w:r w:rsidR="00C2358D" w:rsidRPr="00690087">
        <w:rPr>
          <w:rFonts w:cs="Helvetica"/>
          <w:color w:val="6E6E6E"/>
          <w:sz w:val="24"/>
          <w:szCs w:val="24"/>
        </w:rPr>
        <w:t xml:space="preserve"> Wanneer SUZEN, op welke manier en voor welke reden dan ook, de gegevens van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voor andere doeleinden wil gebruiken, zal daar eerst toestemming aan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voor gevraagd worden.</w:t>
      </w:r>
    </w:p>
    <w:p w14:paraId="4FB2DEFE" w14:textId="77777777" w:rsidR="006B317B" w:rsidRPr="00690087" w:rsidRDefault="006B317B" w:rsidP="00B93FDF">
      <w:pPr>
        <w:rPr>
          <w:rFonts w:cs="Helvetica"/>
          <w:color w:val="6E6E6E"/>
          <w:sz w:val="24"/>
          <w:szCs w:val="24"/>
        </w:rPr>
      </w:pPr>
    </w:p>
    <w:p w14:paraId="54B51C5B" w14:textId="2A8D125F" w:rsidR="00C2358D" w:rsidRPr="00690087" w:rsidRDefault="006B317B" w:rsidP="00B93FDF">
      <w:pPr>
        <w:rPr>
          <w:rFonts w:cs="Helvetica"/>
          <w:b/>
          <w:color w:val="6E6E6E"/>
          <w:sz w:val="24"/>
          <w:szCs w:val="24"/>
        </w:rPr>
      </w:pPr>
      <w:r>
        <w:rPr>
          <w:rFonts w:cs="Helvetica"/>
          <w:b/>
          <w:color w:val="6E6E6E"/>
          <w:sz w:val="24"/>
          <w:szCs w:val="24"/>
        </w:rPr>
        <w:t>Artikel 8</w:t>
      </w:r>
      <w:r w:rsidR="00C2358D" w:rsidRPr="00690087">
        <w:rPr>
          <w:rFonts w:cs="Helvetica"/>
          <w:b/>
          <w:color w:val="6E6E6E"/>
          <w:sz w:val="24"/>
          <w:szCs w:val="24"/>
        </w:rPr>
        <w:t xml:space="preserve"> – </w:t>
      </w:r>
      <w:r w:rsidR="00690087" w:rsidRPr="00690087">
        <w:rPr>
          <w:rFonts w:cs="Helvetica"/>
          <w:b/>
          <w:color w:val="6E6E6E"/>
          <w:sz w:val="24"/>
          <w:szCs w:val="24"/>
        </w:rPr>
        <w:t>Wijzigingen</w:t>
      </w:r>
      <w:r w:rsidR="00690087">
        <w:rPr>
          <w:rFonts w:cs="Helvetica"/>
          <w:b/>
          <w:color w:val="6E6E6E"/>
          <w:sz w:val="24"/>
          <w:szCs w:val="24"/>
        </w:rPr>
        <w:t xml:space="preserve"> van gegevens</w:t>
      </w:r>
      <w:r w:rsidR="00690087" w:rsidRPr="00690087">
        <w:rPr>
          <w:rFonts w:cs="Helvetica"/>
          <w:b/>
          <w:color w:val="6E6E6E"/>
          <w:sz w:val="24"/>
          <w:szCs w:val="24"/>
        </w:rPr>
        <w:t xml:space="preserve"> door de </w:t>
      </w:r>
      <w:r w:rsidR="00734956">
        <w:rPr>
          <w:rFonts w:cs="Helvetica"/>
          <w:b/>
          <w:color w:val="6E6E6E"/>
          <w:sz w:val="24"/>
          <w:szCs w:val="24"/>
        </w:rPr>
        <w:t>klant</w:t>
      </w:r>
    </w:p>
    <w:p w14:paraId="430DB915" w14:textId="641649BE" w:rsidR="00C2358D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8</w:t>
      </w:r>
      <w:r w:rsidR="00C2358D" w:rsidRPr="00690087">
        <w:rPr>
          <w:rFonts w:cs="Helvetica"/>
          <w:color w:val="6E6E6E"/>
          <w:sz w:val="24"/>
          <w:szCs w:val="24"/>
        </w:rPr>
        <w:t xml:space="preserve">.1 Wanneer er contactgegevens van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veranderen, dient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deze </w:t>
      </w:r>
      <w:r w:rsidR="00FF3C7E" w:rsidRPr="00E961C7">
        <w:rPr>
          <w:rFonts w:cs="Helvetica"/>
          <w:color w:val="6E6E6E"/>
          <w:sz w:val="24"/>
          <w:szCs w:val="24"/>
        </w:rPr>
        <w:t>wijziging</w:t>
      </w:r>
      <w:r w:rsidR="00FA521C" w:rsidRPr="00E961C7">
        <w:rPr>
          <w:rFonts w:cs="Helvetica"/>
          <w:color w:val="6E6E6E"/>
          <w:sz w:val="24"/>
          <w:szCs w:val="24"/>
        </w:rPr>
        <w:t>(</w:t>
      </w:r>
      <w:r w:rsidR="008B3F9E" w:rsidRPr="00E961C7">
        <w:rPr>
          <w:rFonts w:cs="Helvetica"/>
          <w:color w:val="6E6E6E"/>
          <w:sz w:val="24"/>
          <w:szCs w:val="24"/>
        </w:rPr>
        <w:t>en)</w:t>
      </w:r>
      <w:r w:rsidR="00FF3C7E" w:rsidRPr="00E961C7">
        <w:rPr>
          <w:rFonts w:cs="Helvetica"/>
          <w:color w:val="6E6E6E"/>
          <w:sz w:val="24"/>
          <w:szCs w:val="24"/>
        </w:rPr>
        <w:t xml:space="preserve"> </w:t>
      </w:r>
      <w:r w:rsidR="008B3F9E" w:rsidRPr="00E961C7">
        <w:rPr>
          <w:rFonts w:cs="Helvetica"/>
          <w:color w:val="6E6E6E"/>
          <w:sz w:val="24"/>
          <w:szCs w:val="24"/>
        </w:rPr>
        <w:t>binnen twee weken na</w:t>
      </w:r>
      <w:r w:rsidR="00E961C7" w:rsidRPr="00E961C7">
        <w:rPr>
          <w:rFonts w:cs="Helvetica"/>
          <w:color w:val="6E6E6E"/>
          <w:sz w:val="24"/>
          <w:szCs w:val="24"/>
        </w:rPr>
        <w:t xml:space="preserve"> verandering</w:t>
      </w:r>
      <w:r w:rsidR="00E961C7">
        <w:rPr>
          <w:rFonts w:cs="Helvetica"/>
          <w:color w:val="6E6E6E"/>
          <w:sz w:val="24"/>
          <w:szCs w:val="24"/>
        </w:rPr>
        <w:t xml:space="preserve"> aan</w:t>
      </w:r>
      <w:r w:rsidR="00C2358D" w:rsidRPr="00690087">
        <w:rPr>
          <w:rFonts w:cs="Helvetica"/>
          <w:color w:val="6E6E6E"/>
          <w:sz w:val="24"/>
          <w:szCs w:val="24"/>
        </w:rPr>
        <w:t xml:space="preserve"> SUZEN door te geven.</w:t>
      </w:r>
    </w:p>
    <w:p w14:paraId="0082354C" w14:textId="34E87E93" w:rsidR="00C2358D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8</w:t>
      </w:r>
      <w:r w:rsidR="00C2358D" w:rsidRPr="00690087">
        <w:rPr>
          <w:rFonts w:cs="Helvetica"/>
          <w:color w:val="6E6E6E"/>
          <w:sz w:val="24"/>
          <w:szCs w:val="24"/>
        </w:rPr>
        <w:t xml:space="preserve">.2 Wanneer de mentale en/of fysieke gezondheid van 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verandert, is </w:t>
      </w:r>
      <w:r w:rsidR="00B1590A">
        <w:rPr>
          <w:rFonts w:cs="Helvetica"/>
          <w:color w:val="6E6E6E"/>
          <w:sz w:val="24"/>
          <w:szCs w:val="24"/>
        </w:rPr>
        <w:t xml:space="preserve">het de verantwoordelijkheid van </w:t>
      </w:r>
      <w:r w:rsidR="00C2358D" w:rsidRPr="00690087">
        <w:rPr>
          <w:rFonts w:cs="Helvetica"/>
          <w:color w:val="6E6E6E"/>
          <w:sz w:val="24"/>
          <w:szCs w:val="24"/>
        </w:rPr>
        <w:t xml:space="preserve">de </w:t>
      </w:r>
      <w:r w:rsidR="00734956">
        <w:rPr>
          <w:rFonts w:cs="Helvetica"/>
          <w:color w:val="6E6E6E"/>
          <w:sz w:val="24"/>
          <w:szCs w:val="24"/>
        </w:rPr>
        <w:t>klant</w:t>
      </w:r>
      <w:r w:rsidR="00C2358D" w:rsidRPr="00690087">
        <w:rPr>
          <w:rFonts w:cs="Helvetica"/>
          <w:color w:val="6E6E6E"/>
          <w:sz w:val="24"/>
          <w:szCs w:val="24"/>
        </w:rPr>
        <w:t xml:space="preserve"> dit te melden </w:t>
      </w:r>
      <w:r w:rsidR="00B1590A">
        <w:rPr>
          <w:rFonts w:cs="Helvetica"/>
          <w:color w:val="6E6E6E"/>
          <w:sz w:val="24"/>
          <w:szCs w:val="24"/>
        </w:rPr>
        <w:t>aan</w:t>
      </w:r>
      <w:r w:rsidR="00B1590A" w:rsidRPr="00690087">
        <w:rPr>
          <w:rFonts w:cs="Helvetica"/>
          <w:color w:val="6E6E6E"/>
          <w:sz w:val="24"/>
          <w:szCs w:val="24"/>
        </w:rPr>
        <w:t xml:space="preserve"> </w:t>
      </w:r>
      <w:r w:rsidR="00C2358D" w:rsidRPr="00690087">
        <w:rPr>
          <w:rFonts w:cs="Helvetica"/>
          <w:color w:val="6E6E6E"/>
          <w:sz w:val="24"/>
          <w:szCs w:val="24"/>
        </w:rPr>
        <w:t xml:space="preserve">SUZEN. </w:t>
      </w:r>
    </w:p>
    <w:p w14:paraId="1E434FD8" w14:textId="57035852" w:rsidR="00C2358D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8</w:t>
      </w:r>
      <w:r w:rsidR="00690087" w:rsidRPr="00690087">
        <w:rPr>
          <w:rFonts w:cs="Helvetica"/>
          <w:color w:val="6E6E6E"/>
          <w:sz w:val="24"/>
          <w:szCs w:val="24"/>
        </w:rPr>
        <w:t>.3 Eventuele gevolgen die voortvloeien uit het niet nakomen van deze voorwaarden zijn niet voor rekening van SUZEN.</w:t>
      </w:r>
    </w:p>
    <w:p w14:paraId="54D2E6DB" w14:textId="77777777" w:rsidR="0049363A" w:rsidRPr="00690087" w:rsidRDefault="0049363A" w:rsidP="00B93FDF">
      <w:pPr>
        <w:rPr>
          <w:rFonts w:cs="Helvetica"/>
          <w:color w:val="6E6E6E"/>
          <w:sz w:val="24"/>
          <w:szCs w:val="24"/>
        </w:rPr>
      </w:pPr>
    </w:p>
    <w:p w14:paraId="175AE3E5" w14:textId="76BA0F0F" w:rsidR="00690087" w:rsidRPr="00690087" w:rsidRDefault="006B317B" w:rsidP="00B93FDF">
      <w:pPr>
        <w:rPr>
          <w:rFonts w:cs="Helvetica"/>
          <w:b/>
          <w:color w:val="6E6E6E"/>
          <w:sz w:val="24"/>
          <w:szCs w:val="24"/>
        </w:rPr>
      </w:pPr>
      <w:r>
        <w:rPr>
          <w:rFonts w:cs="Helvetica"/>
          <w:b/>
          <w:color w:val="6E6E6E"/>
          <w:sz w:val="24"/>
          <w:szCs w:val="24"/>
        </w:rPr>
        <w:t>Artikel 9</w:t>
      </w:r>
      <w:r w:rsidR="00690087" w:rsidRPr="00690087">
        <w:rPr>
          <w:rFonts w:cs="Helvetica"/>
          <w:b/>
          <w:color w:val="6E6E6E"/>
          <w:sz w:val="24"/>
          <w:szCs w:val="24"/>
        </w:rPr>
        <w:t xml:space="preserve"> – Wijzigingen</w:t>
      </w:r>
      <w:r w:rsidR="00690087">
        <w:rPr>
          <w:rFonts w:cs="Helvetica"/>
          <w:b/>
          <w:color w:val="6E6E6E"/>
          <w:sz w:val="24"/>
          <w:szCs w:val="24"/>
        </w:rPr>
        <w:t xml:space="preserve"> van gegevens</w:t>
      </w:r>
      <w:r w:rsidR="00690087" w:rsidRPr="00690087">
        <w:rPr>
          <w:rFonts w:cs="Helvetica"/>
          <w:b/>
          <w:color w:val="6E6E6E"/>
          <w:sz w:val="24"/>
          <w:szCs w:val="24"/>
        </w:rPr>
        <w:t xml:space="preserve"> door SUZEN</w:t>
      </w:r>
    </w:p>
    <w:p w14:paraId="14E57FAE" w14:textId="2DFB2304" w:rsidR="00690087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9</w:t>
      </w:r>
      <w:r w:rsidR="00690087" w:rsidRPr="00690087">
        <w:rPr>
          <w:rFonts w:cs="Helvetica"/>
          <w:color w:val="6E6E6E"/>
          <w:sz w:val="24"/>
          <w:szCs w:val="24"/>
        </w:rPr>
        <w:t xml:space="preserve">.1 SUZEN behoudt zich het recht voor deze algemene voorwaarden </w:t>
      </w:r>
      <w:r w:rsidR="000E4689" w:rsidRPr="00690087">
        <w:rPr>
          <w:rFonts w:cs="Helvetica"/>
          <w:color w:val="6E6E6E"/>
          <w:sz w:val="24"/>
          <w:szCs w:val="24"/>
        </w:rPr>
        <w:t>te allen tijde</w:t>
      </w:r>
      <w:r w:rsidR="00690087" w:rsidRPr="00690087">
        <w:rPr>
          <w:rFonts w:cs="Helvetica"/>
          <w:color w:val="6E6E6E"/>
          <w:sz w:val="24"/>
          <w:szCs w:val="24"/>
        </w:rPr>
        <w:t xml:space="preserve"> te wijzigen.</w:t>
      </w:r>
    </w:p>
    <w:p w14:paraId="435FE9E0" w14:textId="7AC9D1EB" w:rsidR="00690087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9</w:t>
      </w:r>
      <w:r w:rsidR="00690087" w:rsidRPr="00690087">
        <w:rPr>
          <w:rFonts w:cs="Helvetica"/>
          <w:color w:val="6E6E6E"/>
          <w:sz w:val="24"/>
          <w:szCs w:val="24"/>
        </w:rPr>
        <w:t xml:space="preserve">.2 SUZEN behoudt zich het recht </w:t>
      </w:r>
      <w:r w:rsidR="00B1590A">
        <w:rPr>
          <w:rFonts w:cs="Helvetica"/>
          <w:color w:val="6E6E6E"/>
          <w:sz w:val="24"/>
          <w:szCs w:val="24"/>
        </w:rPr>
        <w:t>voor tussentijdse</w:t>
      </w:r>
      <w:r w:rsidR="00690087" w:rsidRPr="00690087">
        <w:rPr>
          <w:rFonts w:cs="Helvetica"/>
          <w:color w:val="6E6E6E"/>
          <w:sz w:val="24"/>
          <w:szCs w:val="24"/>
        </w:rPr>
        <w:t xml:space="preserve"> prijswijzigingen door te voeren. </w:t>
      </w:r>
    </w:p>
    <w:p w14:paraId="519C0649" w14:textId="3D4347B6" w:rsidR="00690087" w:rsidRP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9</w:t>
      </w:r>
      <w:r w:rsidR="00690087" w:rsidRPr="00690087">
        <w:rPr>
          <w:rFonts w:cs="Helvetica"/>
          <w:color w:val="6E6E6E"/>
          <w:sz w:val="24"/>
          <w:szCs w:val="24"/>
        </w:rPr>
        <w:t>.3 De geldende algemene voorwaarden kunt u nalezen op de website</w:t>
      </w:r>
      <w:r w:rsidR="00B1590A">
        <w:rPr>
          <w:rFonts w:cs="Helvetica"/>
          <w:color w:val="6E6E6E"/>
          <w:sz w:val="24"/>
          <w:szCs w:val="24"/>
        </w:rPr>
        <w:t xml:space="preserve"> van SUZEN</w:t>
      </w:r>
      <w:r w:rsidR="00690087" w:rsidRPr="00690087">
        <w:rPr>
          <w:rFonts w:cs="Helvetica"/>
          <w:color w:val="6E6E6E"/>
          <w:sz w:val="24"/>
          <w:szCs w:val="24"/>
        </w:rPr>
        <w:t>.</w:t>
      </w:r>
    </w:p>
    <w:p w14:paraId="69AA00D3" w14:textId="4B356F0C" w:rsidR="00690087" w:rsidRDefault="006B317B" w:rsidP="00B93FDF">
      <w:pPr>
        <w:rPr>
          <w:rFonts w:cs="Helvetica"/>
          <w:color w:val="6E6E6E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9</w:t>
      </w:r>
      <w:r w:rsidR="00690087" w:rsidRPr="00690087">
        <w:rPr>
          <w:rFonts w:cs="Helvetica"/>
          <w:color w:val="6E6E6E"/>
          <w:sz w:val="24"/>
          <w:szCs w:val="24"/>
        </w:rPr>
        <w:t>.4 In alle onvoorziene gevallen beslist SUZEN.</w:t>
      </w:r>
    </w:p>
    <w:p w14:paraId="16E495C4" w14:textId="77777777" w:rsidR="006B317B" w:rsidRPr="00690087" w:rsidRDefault="006B317B" w:rsidP="00B93FDF">
      <w:pPr>
        <w:rPr>
          <w:rFonts w:cs="Helvetica"/>
          <w:color w:val="6E6E6E"/>
          <w:sz w:val="24"/>
          <w:szCs w:val="24"/>
        </w:rPr>
      </w:pPr>
    </w:p>
    <w:p w14:paraId="0B147E30" w14:textId="1B494DBA" w:rsidR="00E14AC3" w:rsidRPr="00690087" w:rsidRDefault="006B317B" w:rsidP="00E14AC3">
      <w:pPr>
        <w:rPr>
          <w:rFonts w:cs="Helvetica"/>
          <w:b/>
          <w:color w:val="6E6E6E"/>
          <w:sz w:val="24"/>
          <w:szCs w:val="24"/>
        </w:rPr>
      </w:pPr>
      <w:r>
        <w:rPr>
          <w:rFonts w:cs="Helvetica"/>
          <w:b/>
          <w:color w:val="6E6E6E"/>
          <w:sz w:val="24"/>
          <w:szCs w:val="24"/>
        </w:rPr>
        <w:lastRenderedPageBreak/>
        <w:t>Artikel 10</w:t>
      </w:r>
      <w:r w:rsidR="00E14AC3" w:rsidRPr="00690087">
        <w:rPr>
          <w:rFonts w:cs="Helvetica"/>
          <w:b/>
          <w:color w:val="6E6E6E"/>
          <w:sz w:val="24"/>
          <w:szCs w:val="24"/>
        </w:rPr>
        <w:t xml:space="preserve"> – Toepasselijkheid en geschillen</w:t>
      </w:r>
      <w:bookmarkStart w:id="0" w:name="_GoBack"/>
      <w:bookmarkEnd w:id="0"/>
    </w:p>
    <w:p w14:paraId="2C39A286" w14:textId="7C6B4B9C" w:rsidR="00E14AC3" w:rsidRPr="00216BE9" w:rsidRDefault="006B317B" w:rsidP="00E14AC3">
      <w:pPr>
        <w:rPr>
          <w:rFonts w:cs="Helvetica"/>
          <w:color w:val="0000FF"/>
          <w:sz w:val="24"/>
          <w:szCs w:val="24"/>
        </w:rPr>
      </w:pPr>
      <w:r>
        <w:rPr>
          <w:rFonts w:cs="Helvetica"/>
          <w:color w:val="6E6E6E"/>
          <w:sz w:val="24"/>
          <w:szCs w:val="24"/>
        </w:rPr>
        <w:t>10</w:t>
      </w:r>
      <w:r w:rsidR="00E14AC3" w:rsidRPr="00690087">
        <w:rPr>
          <w:rFonts w:cs="Helvetica"/>
          <w:color w:val="6E6E6E"/>
          <w:sz w:val="24"/>
          <w:szCs w:val="24"/>
        </w:rPr>
        <w:t xml:space="preserve">.1 </w:t>
      </w:r>
      <w:r w:rsidR="00E14AC3" w:rsidRPr="001F0CD7">
        <w:rPr>
          <w:rFonts w:cs="Helvetica"/>
          <w:color w:val="6E6E6E"/>
          <w:sz w:val="24"/>
          <w:szCs w:val="24"/>
        </w:rPr>
        <w:t>Deze voorwaarden zijn van toepassing op alle overeenkomsten</w:t>
      </w:r>
      <w:r w:rsidR="00216BE9" w:rsidRPr="001F0CD7">
        <w:rPr>
          <w:rFonts w:cs="Helvetica"/>
          <w:color w:val="6E6E6E"/>
          <w:sz w:val="24"/>
          <w:szCs w:val="24"/>
        </w:rPr>
        <w:t xml:space="preserve">, </w:t>
      </w:r>
      <w:r w:rsidR="00E14AC3" w:rsidRPr="001F0CD7">
        <w:rPr>
          <w:rFonts w:cs="Helvetica"/>
          <w:color w:val="6E6E6E"/>
          <w:sz w:val="24"/>
          <w:szCs w:val="24"/>
        </w:rPr>
        <w:t>werkzaamheden</w:t>
      </w:r>
      <w:r w:rsidR="00216BE9" w:rsidRPr="001F0CD7">
        <w:rPr>
          <w:rFonts w:cs="Helvetica"/>
          <w:color w:val="6E6E6E"/>
          <w:sz w:val="24"/>
          <w:szCs w:val="24"/>
        </w:rPr>
        <w:t xml:space="preserve">, </w:t>
      </w:r>
      <w:r w:rsidR="00E14AC3" w:rsidRPr="001F0CD7">
        <w:rPr>
          <w:rFonts w:cs="Helvetica"/>
          <w:color w:val="6E6E6E"/>
          <w:sz w:val="24"/>
          <w:szCs w:val="24"/>
        </w:rPr>
        <w:t>producten</w:t>
      </w:r>
      <w:r w:rsidR="00216BE9" w:rsidRPr="001F0CD7">
        <w:rPr>
          <w:rFonts w:cs="Helvetica"/>
          <w:color w:val="6E6E6E"/>
          <w:sz w:val="24"/>
          <w:szCs w:val="24"/>
        </w:rPr>
        <w:t xml:space="preserve"> en</w:t>
      </w:r>
      <w:r w:rsidR="00E14AC3" w:rsidRPr="001F0CD7">
        <w:rPr>
          <w:rFonts w:cs="Helvetica"/>
          <w:color w:val="6E6E6E"/>
          <w:sz w:val="24"/>
          <w:szCs w:val="24"/>
        </w:rPr>
        <w:t>/</w:t>
      </w:r>
      <w:r w:rsidR="00216BE9" w:rsidRPr="001F0CD7">
        <w:rPr>
          <w:rFonts w:cs="Helvetica"/>
          <w:color w:val="6E6E6E"/>
          <w:sz w:val="24"/>
          <w:szCs w:val="24"/>
        </w:rPr>
        <w:t xml:space="preserve">of </w:t>
      </w:r>
      <w:r w:rsidR="00E14AC3" w:rsidRPr="001F0CD7">
        <w:rPr>
          <w:rFonts w:cs="Helvetica"/>
          <w:color w:val="6E6E6E"/>
          <w:sz w:val="24"/>
          <w:szCs w:val="24"/>
        </w:rPr>
        <w:t>diensten van/met SUZEN.</w:t>
      </w:r>
    </w:p>
    <w:p w14:paraId="3A1CB32A" w14:textId="12609B6A" w:rsidR="00E14AC3" w:rsidRPr="006B317B" w:rsidRDefault="006B317B" w:rsidP="00E14AC3">
      <w:pPr>
        <w:rPr>
          <w:rFonts w:cs="Helvetica"/>
          <w:color w:val="6E6E6E"/>
          <w:sz w:val="24"/>
          <w:szCs w:val="24"/>
        </w:rPr>
      </w:pPr>
      <w:r w:rsidRPr="006B317B">
        <w:rPr>
          <w:rFonts w:cs="Helvetica"/>
          <w:color w:val="6E6E6E"/>
          <w:sz w:val="24"/>
          <w:szCs w:val="24"/>
        </w:rPr>
        <w:t>10</w:t>
      </w:r>
      <w:r w:rsidR="00E14AC3" w:rsidRPr="006B317B">
        <w:rPr>
          <w:rFonts w:cs="Helvetica"/>
          <w:color w:val="6E6E6E"/>
          <w:sz w:val="24"/>
          <w:szCs w:val="24"/>
        </w:rPr>
        <w:t>.2 Afwijkingen van deze algemene voorwaarden zijn slechts bindend indien zij schriftelijk zijn bevestigd door SUZEN.</w:t>
      </w:r>
    </w:p>
    <w:p w14:paraId="600A6D6B" w14:textId="77777777" w:rsidR="00E14AC3" w:rsidRPr="007A344C" w:rsidRDefault="00E14AC3">
      <w:pPr>
        <w:rPr>
          <w:color w:val="7F7F7F" w:themeColor="text1" w:themeTint="80"/>
          <w:sz w:val="28"/>
        </w:rPr>
      </w:pPr>
    </w:p>
    <w:sectPr w:rsidR="00E14AC3" w:rsidRPr="007A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0B2"/>
    <w:multiLevelType w:val="multilevel"/>
    <w:tmpl w:val="EED6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43DAB"/>
    <w:multiLevelType w:val="hybridMultilevel"/>
    <w:tmpl w:val="86C26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4C"/>
    <w:rsid w:val="00007AB4"/>
    <w:rsid w:val="00012623"/>
    <w:rsid w:val="00016849"/>
    <w:rsid w:val="000271B1"/>
    <w:rsid w:val="000421F5"/>
    <w:rsid w:val="00063DF1"/>
    <w:rsid w:val="000E4689"/>
    <w:rsid w:val="000F4B3C"/>
    <w:rsid w:val="0010278C"/>
    <w:rsid w:val="00115BE8"/>
    <w:rsid w:val="00131DA6"/>
    <w:rsid w:val="00163F39"/>
    <w:rsid w:val="001D5EA5"/>
    <w:rsid w:val="001E24D2"/>
    <w:rsid w:val="001F0CD7"/>
    <w:rsid w:val="001F0F50"/>
    <w:rsid w:val="00216BE9"/>
    <w:rsid w:val="002323A7"/>
    <w:rsid w:val="00260E66"/>
    <w:rsid w:val="003023FF"/>
    <w:rsid w:val="00324399"/>
    <w:rsid w:val="00332789"/>
    <w:rsid w:val="003564DA"/>
    <w:rsid w:val="003649DE"/>
    <w:rsid w:val="0039078C"/>
    <w:rsid w:val="003A2AC7"/>
    <w:rsid w:val="003E4E7C"/>
    <w:rsid w:val="003F1F1F"/>
    <w:rsid w:val="003F38B3"/>
    <w:rsid w:val="00451B31"/>
    <w:rsid w:val="00453438"/>
    <w:rsid w:val="004846F5"/>
    <w:rsid w:val="0049208D"/>
    <w:rsid w:val="0049363A"/>
    <w:rsid w:val="004A432C"/>
    <w:rsid w:val="004A7A83"/>
    <w:rsid w:val="004E5568"/>
    <w:rsid w:val="004F42D6"/>
    <w:rsid w:val="005031C8"/>
    <w:rsid w:val="00514F20"/>
    <w:rsid w:val="00515FDD"/>
    <w:rsid w:val="00527028"/>
    <w:rsid w:val="005342E3"/>
    <w:rsid w:val="00560964"/>
    <w:rsid w:val="005D7882"/>
    <w:rsid w:val="00601C9F"/>
    <w:rsid w:val="00607265"/>
    <w:rsid w:val="006237FA"/>
    <w:rsid w:val="006318B9"/>
    <w:rsid w:val="006340C6"/>
    <w:rsid w:val="00690087"/>
    <w:rsid w:val="006B317B"/>
    <w:rsid w:val="00702B57"/>
    <w:rsid w:val="00734956"/>
    <w:rsid w:val="0073684E"/>
    <w:rsid w:val="00764C58"/>
    <w:rsid w:val="00781094"/>
    <w:rsid w:val="007816DB"/>
    <w:rsid w:val="00783FA4"/>
    <w:rsid w:val="00796BA2"/>
    <w:rsid w:val="007A344C"/>
    <w:rsid w:val="007A7342"/>
    <w:rsid w:val="008053DE"/>
    <w:rsid w:val="0082603C"/>
    <w:rsid w:val="00826341"/>
    <w:rsid w:val="00826AF6"/>
    <w:rsid w:val="00847B4F"/>
    <w:rsid w:val="008908E4"/>
    <w:rsid w:val="00893E55"/>
    <w:rsid w:val="00896DF4"/>
    <w:rsid w:val="008976AC"/>
    <w:rsid w:val="008A4148"/>
    <w:rsid w:val="008B3F9E"/>
    <w:rsid w:val="008F37E4"/>
    <w:rsid w:val="009262F4"/>
    <w:rsid w:val="0093530A"/>
    <w:rsid w:val="0095491E"/>
    <w:rsid w:val="00981DC6"/>
    <w:rsid w:val="00996BB4"/>
    <w:rsid w:val="009C53D7"/>
    <w:rsid w:val="009D4E3A"/>
    <w:rsid w:val="009E5526"/>
    <w:rsid w:val="00A206B5"/>
    <w:rsid w:val="00A25E9A"/>
    <w:rsid w:val="00A441AD"/>
    <w:rsid w:val="00A57D46"/>
    <w:rsid w:val="00AA2C07"/>
    <w:rsid w:val="00AB128F"/>
    <w:rsid w:val="00B02415"/>
    <w:rsid w:val="00B14CC4"/>
    <w:rsid w:val="00B1590A"/>
    <w:rsid w:val="00B35E45"/>
    <w:rsid w:val="00B44323"/>
    <w:rsid w:val="00B93FDF"/>
    <w:rsid w:val="00BB296D"/>
    <w:rsid w:val="00BF3550"/>
    <w:rsid w:val="00C05F58"/>
    <w:rsid w:val="00C2358D"/>
    <w:rsid w:val="00C27889"/>
    <w:rsid w:val="00C30E41"/>
    <w:rsid w:val="00C60487"/>
    <w:rsid w:val="00C7343F"/>
    <w:rsid w:val="00CD2AD0"/>
    <w:rsid w:val="00CD67D2"/>
    <w:rsid w:val="00CE20EC"/>
    <w:rsid w:val="00CE682E"/>
    <w:rsid w:val="00D006D9"/>
    <w:rsid w:val="00D60363"/>
    <w:rsid w:val="00D615E6"/>
    <w:rsid w:val="00D94D03"/>
    <w:rsid w:val="00DA1176"/>
    <w:rsid w:val="00DE5888"/>
    <w:rsid w:val="00E14AC3"/>
    <w:rsid w:val="00E31F6B"/>
    <w:rsid w:val="00E60219"/>
    <w:rsid w:val="00E936BE"/>
    <w:rsid w:val="00E961C7"/>
    <w:rsid w:val="00EA0AA7"/>
    <w:rsid w:val="00ED3774"/>
    <w:rsid w:val="00ED657D"/>
    <w:rsid w:val="00EF7B67"/>
    <w:rsid w:val="00F0660D"/>
    <w:rsid w:val="00F24C71"/>
    <w:rsid w:val="00F32E58"/>
    <w:rsid w:val="00F50C59"/>
    <w:rsid w:val="00F65604"/>
    <w:rsid w:val="00F910D2"/>
    <w:rsid w:val="00FA521C"/>
    <w:rsid w:val="00FA54CB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01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44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4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344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A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01C9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01C9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01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01C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344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4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344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A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01C9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01C9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8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32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5</cp:revision>
  <dcterms:created xsi:type="dcterms:W3CDTF">2018-01-29T08:41:00Z</dcterms:created>
  <dcterms:modified xsi:type="dcterms:W3CDTF">2018-01-29T08:50:00Z</dcterms:modified>
</cp:coreProperties>
</file>